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  <w:bookmarkStart w:id="0" w:name="last"/>
      <w:bookmarkEnd w:id="0"/>
      <w:r>
        <w:rPr>
          <w:rFonts w:hint="eastAsia" w:ascii="ＭＳ 明朝" w:hAnsi="ＭＳ 明朝"/>
          <w:color w:val="000000" w:themeColor="text1"/>
          <w:kern w:val="2"/>
          <w:sz w:val="21"/>
        </w:rPr>
        <w:t>別記様式第</w:t>
      </w:r>
      <w:r>
        <w:rPr>
          <w:rFonts w:hint="default" w:ascii="ＭＳ 明朝" w:hAnsi="ＭＳ 明朝"/>
          <w:color w:val="000000" w:themeColor="text1"/>
          <w:kern w:val="2"/>
          <w:sz w:val="21"/>
        </w:rPr>
        <w:t>8</w:t>
      </w:r>
      <w:r>
        <w:rPr>
          <w:rFonts w:hint="eastAsia" w:ascii="ＭＳ 明朝" w:hAnsi="ＭＳ 明朝"/>
          <w:color w:val="000000" w:themeColor="text1"/>
          <w:kern w:val="2"/>
          <w:sz w:val="21"/>
        </w:rPr>
        <w:t>号</w:t>
      </w:r>
      <w:r>
        <w:rPr>
          <w:rFonts w:hint="default" w:ascii="ＭＳ 明朝" w:hAnsi="ＭＳ 明朝"/>
          <w:color w:val="000000" w:themeColor="text1"/>
          <w:kern w:val="2"/>
          <w:sz w:val="21"/>
          <w:u w:val="none" w:color="auto"/>
        </w:rPr>
        <w:t>(</w:t>
      </w:r>
      <w:r>
        <w:rPr>
          <w:rFonts w:hint="eastAsia" w:ascii="ＭＳ 明朝" w:hAnsi="ＭＳ 明朝"/>
          <w:color w:val="000000" w:themeColor="text1"/>
          <w:kern w:val="2"/>
          <w:sz w:val="21"/>
          <w:u w:val="none" w:color="auto"/>
        </w:rPr>
        <w:t>第</w:t>
      </w:r>
      <w:r>
        <w:rPr>
          <w:rFonts w:hint="default" w:ascii="ＭＳ 明朝" w:hAnsi="ＭＳ 明朝"/>
          <w:color w:val="000000" w:themeColor="text1"/>
          <w:kern w:val="2"/>
          <w:sz w:val="21"/>
          <w:u w:val="none" w:color="auto"/>
        </w:rPr>
        <w:t>11</w:t>
      </w:r>
      <w:r>
        <w:rPr>
          <w:rFonts w:hint="eastAsia" w:ascii="ＭＳ 明朝" w:hAnsi="ＭＳ 明朝"/>
          <w:color w:val="000000" w:themeColor="text1"/>
          <w:kern w:val="2"/>
          <w:sz w:val="21"/>
          <w:u w:val="none" w:color="auto"/>
        </w:rPr>
        <w:t>条関係</w:t>
      </w:r>
      <w:r>
        <w:rPr>
          <w:rFonts w:hint="default" w:ascii="ＭＳ 明朝" w:hAnsi="ＭＳ 明朝"/>
          <w:color w:val="000000" w:themeColor="text1"/>
          <w:kern w:val="2"/>
          <w:sz w:val="21"/>
          <w:u w:val="none" w:color="auto"/>
        </w:rPr>
        <w:t>)</w:t>
      </w:r>
      <w:bookmarkStart w:id="1" w:name="_GoBack"/>
      <w:bookmarkEnd w:id="1"/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center"/>
        <w:rPr>
          <w:rFonts w:hint="default" w:ascii="ＭＳ 明朝" w:hAnsi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/>
          <w:color w:val="000000" w:themeColor="text1"/>
          <w:kern w:val="2"/>
          <w:sz w:val="21"/>
        </w:rPr>
        <w:t>公共下水道一時使用</w:t>
      </w:r>
      <w:r>
        <w:rPr>
          <w:rFonts w:hint="default" w:ascii="ＭＳ 明朝" w:hAnsi="ＭＳ 明朝"/>
          <w:color w:val="000000" w:themeColor="text1"/>
          <w:kern w:val="2"/>
          <w:sz w:val="21"/>
        </w:rPr>
        <w:t>(</w:t>
      </w:r>
      <w:r>
        <w:rPr>
          <w:rFonts w:hint="eastAsia" w:ascii="ＭＳ 明朝" w:hAnsi="ＭＳ 明朝"/>
          <w:color w:val="000000" w:themeColor="text1"/>
          <w:kern w:val="2"/>
          <w:sz w:val="21"/>
        </w:rPr>
        <w:t>開始・廃止</w:t>
      </w:r>
      <w:r>
        <w:rPr>
          <w:rFonts w:hint="default" w:ascii="ＭＳ 明朝" w:hAnsi="ＭＳ 明朝"/>
          <w:color w:val="000000" w:themeColor="text1"/>
          <w:kern w:val="2"/>
          <w:sz w:val="21"/>
        </w:rPr>
        <w:t>)</w:t>
      </w:r>
      <w:r>
        <w:rPr>
          <w:rFonts w:hint="eastAsia" w:ascii="ＭＳ 明朝" w:hAnsi="ＭＳ 明朝"/>
          <w:color w:val="000000" w:themeColor="text1"/>
          <w:kern w:val="2"/>
          <w:sz w:val="21"/>
        </w:rPr>
        <w:t>届</w:t>
      </w: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ind w:right="420"/>
        <w:jc w:val="right"/>
        <w:rPr>
          <w:rFonts w:hint="default" w:ascii="ＭＳ 明朝" w:hAnsi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/>
          <w:color w:val="000000" w:themeColor="text1"/>
          <w:kern w:val="2"/>
          <w:sz w:val="21"/>
        </w:rPr>
        <w:t>年　　月　　日</w:t>
      </w:r>
    </w:p>
    <w:p>
      <w:pPr>
        <w:pStyle w:val="0"/>
        <w:overflowPunct w:val="0"/>
        <w:adjustRightInd w:val="1"/>
        <w:ind w:right="420"/>
        <w:rPr>
          <w:rFonts w:hint="default" w:ascii="ＭＳ 明朝" w:hAnsi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/>
          <w:color w:val="000000" w:themeColor="text1"/>
          <w:kern w:val="2"/>
          <w:sz w:val="21"/>
          <w:u w:val="none" w:color="auto"/>
        </w:rPr>
      </w:pPr>
      <w:r>
        <w:rPr>
          <w:rFonts w:hint="eastAsia" w:ascii="ＭＳ 明朝" w:hAnsi="ＭＳ 明朝"/>
          <w:color w:val="000000" w:themeColor="text1"/>
          <w:kern w:val="2"/>
          <w:sz w:val="21"/>
          <w:u w:val="none" w:color="auto"/>
        </w:rPr>
        <w:t>　　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u w:val="none" w:color="auto"/>
        </w:rPr>
        <w:t>内灘町長</w:t>
      </w:r>
    </w:p>
    <w:p>
      <w:pPr>
        <w:pStyle w:val="0"/>
        <w:overflowPunct w:val="0"/>
        <w:adjustRightInd w:val="1"/>
        <w:ind w:right="420"/>
        <w:rPr>
          <w:rFonts w:hint="default" w:ascii="ＭＳ 明朝" w:hAnsi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ind w:right="420"/>
        <w:jc w:val="right"/>
        <w:rPr>
          <w:rFonts w:hint="default" w:ascii="ＭＳ 明朝" w:hAnsi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/>
          <w:color w:val="000000" w:themeColor="text1"/>
          <w:kern w:val="2"/>
          <w:sz w:val="21"/>
        </w:rPr>
        <w:t>届出者　住　　所　　　　　　　　　　</w:t>
      </w:r>
    </w:p>
    <w:p>
      <w:pPr>
        <w:pStyle w:val="0"/>
        <w:wordWrap w:val="0"/>
        <w:overflowPunct w:val="0"/>
        <w:adjustRightInd w:val="1"/>
        <w:ind w:right="420"/>
        <w:jc w:val="right"/>
        <w:rPr>
          <w:rFonts w:hint="default" w:ascii="ＭＳ 明朝" w:hAnsi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/>
          <w:color w:val="000000" w:themeColor="text1"/>
          <w:kern w:val="2"/>
          <w:sz w:val="21"/>
        </w:rPr>
        <w:t>氏　　名　　　　　　　　　</w:t>
      </w:r>
      <w:r>
        <w:rPr>
          <w:rFonts w:hint="eastAsia"/>
          <w:color w:val="000000" w:themeColor="text1"/>
          <w:u w:val="none" w:color="auto"/>
        </w:rPr>
        <w:t>　</w:t>
      </w:r>
    </w:p>
    <w:p>
      <w:pPr>
        <w:pStyle w:val="0"/>
        <w:wordWrap w:val="0"/>
        <w:overflowPunct w:val="0"/>
        <w:adjustRightInd w:val="1"/>
        <w:ind w:right="420"/>
        <w:jc w:val="right"/>
        <w:rPr>
          <w:rFonts w:hint="default" w:ascii="ＭＳ 明朝" w:hAnsi="ＭＳ 明朝"/>
          <w:color w:val="000000" w:themeColor="text1"/>
          <w:kern w:val="2"/>
          <w:sz w:val="21"/>
          <w:u w:val="none" w:color="auto"/>
        </w:rPr>
      </w:pPr>
      <w:r>
        <w:rPr>
          <w:rFonts w:hint="eastAsia" w:ascii="ＭＳ 明朝" w:hAnsi="ＭＳ 明朝"/>
          <w:color w:val="000000" w:themeColor="text1"/>
          <w:kern w:val="2"/>
          <w:sz w:val="21"/>
          <w:u w:val="none" w:color="auto"/>
        </w:rPr>
        <w:t>（署名又は記名押印）　　　　</w:t>
      </w:r>
    </w:p>
    <w:p>
      <w:pPr>
        <w:pStyle w:val="0"/>
        <w:wordWrap w:val="0"/>
        <w:overflowPunct w:val="0"/>
        <w:adjustRightInd w:val="1"/>
        <w:ind w:right="422" w:rightChars="176"/>
        <w:jc w:val="right"/>
        <w:rPr>
          <w:rFonts w:hint="default" w:ascii="ＭＳ 明朝" w:hAnsi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/>
          <w:color w:val="000000" w:themeColor="text1"/>
          <w:kern w:val="2"/>
          <w:sz w:val="21"/>
        </w:rPr>
        <w:t>電話番号　　　　　　　　　　</w:t>
      </w:r>
    </w:p>
    <w:p>
      <w:pPr>
        <w:pStyle w:val="0"/>
        <w:wordWrap w:val="0"/>
        <w:overflowPunct w:val="0"/>
        <w:adjustRightInd w:val="1"/>
        <w:ind w:right="420"/>
        <w:jc w:val="right"/>
        <w:rPr>
          <w:rFonts w:hint="default" w:ascii="ＭＳ 明朝" w:hAnsi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/>
          <w:color w:val="000000" w:themeColor="text1"/>
          <w:kern w:val="2"/>
          <w:sz w:val="21"/>
        </w:rPr>
        <w:t>　　内灘町公共下水道条例施行規程</w:t>
      </w:r>
      <w:r>
        <w:rPr>
          <w:rFonts w:hint="eastAsia" w:ascii="ＭＳ 明朝" w:hAnsi="ＭＳ 明朝"/>
          <w:color w:val="000000" w:themeColor="text1"/>
          <w:kern w:val="2"/>
          <w:sz w:val="21"/>
          <w:u w:val="none" w:color="auto"/>
        </w:rPr>
        <w:t>第</w:t>
      </w:r>
      <w:r>
        <w:rPr>
          <w:rFonts w:hint="eastAsia" w:ascii="ＭＳ 明朝" w:hAnsi="ＭＳ 明朝"/>
          <w:color w:val="000000" w:themeColor="text1"/>
          <w:kern w:val="2"/>
          <w:sz w:val="21"/>
          <w:u w:val="none" w:color="auto"/>
        </w:rPr>
        <w:t>11</w:t>
      </w:r>
      <w:r>
        <w:rPr>
          <w:rFonts w:hint="eastAsia" w:ascii="ＭＳ 明朝" w:hAnsi="ＭＳ 明朝"/>
          <w:color w:val="000000" w:themeColor="text1"/>
          <w:kern w:val="2"/>
          <w:sz w:val="21"/>
          <w:u w:val="none" w:color="auto"/>
        </w:rPr>
        <w:t>条</w:t>
      </w:r>
      <w:r>
        <w:rPr>
          <w:rFonts w:hint="eastAsia" w:ascii="ＭＳ 明朝" w:hAnsi="ＭＳ 明朝"/>
          <w:color w:val="000000" w:themeColor="text1"/>
          <w:kern w:val="2"/>
          <w:sz w:val="21"/>
        </w:rPr>
        <w:t>の規定により、次のとおり届け出ます。</w:t>
      </w:r>
    </w:p>
    <w:tbl>
      <w:tblPr>
        <w:tblStyle w:val="11"/>
        <w:tblW w:w="8508" w:type="dxa"/>
        <w:tblInd w:w="1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268"/>
        <w:gridCol w:w="1984"/>
        <w:gridCol w:w="2268"/>
        <w:gridCol w:w="1988"/>
      </w:tblGrid>
      <w:tr>
        <w:trPr>
          <w:trHeight w:val="675" w:hRule="atLeast"/>
        </w:trPr>
        <w:tc>
          <w:tcPr>
            <w:tcW w:w="2268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設置場所</w:t>
            </w:r>
          </w:p>
        </w:tc>
        <w:tc>
          <w:tcPr>
            <w:tcW w:w="6240" w:type="dxa"/>
            <w:gridSpan w:val="3"/>
            <w:vAlign w:val="center"/>
          </w:tcPr>
          <w:p>
            <w:pPr>
              <w:pStyle w:val="0"/>
              <w:overflowPunct w:val="0"/>
              <w:adjustRightInd w:val="1"/>
              <w:ind w:firstLine="210" w:firstLineChars="100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内灘町</w:t>
            </w:r>
          </w:p>
        </w:tc>
      </w:tr>
      <w:tr>
        <w:trPr>
          <w:trHeight w:val="675" w:hRule="atLeast"/>
        </w:trPr>
        <w:tc>
          <w:tcPr>
            <w:tcW w:w="2268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内容</w:t>
            </w:r>
          </w:p>
        </w:tc>
        <w:tc>
          <w:tcPr>
            <w:tcW w:w="6240" w:type="dxa"/>
            <w:gridSpan w:val="3"/>
            <w:vAlign w:val="center"/>
          </w:tcPr>
          <w:p>
            <w:pPr>
              <w:pStyle w:val="0"/>
              <w:overflowPunct w:val="0"/>
              <w:adjustRightInd w:val="1"/>
              <w:ind w:left="113" w:right="113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>1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　</w:t>
            </w:r>
            <w:r>
              <w:rPr>
                <w:rFonts w:hint="eastAsia" w:ascii="ＭＳ 明朝" w:hAnsi="ＭＳ 明朝"/>
                <w:color w:val="000000" w:themeColor="text1"/>
                <w:sz w:val="21"/>
              </w:rPr>
              <w:t>開始　　</w:t>
            </w:r>
            <w:r>
              <w:rPr>
                <w:rFonts w:hint="default" w:ascii="ＭＳ 明朝" w:hAnsi="ＭＳ 明朝"/>
                <w:color w:val="000000" w:themeColor="text1"/>
                <w:sz w:val="21"/>
              </w:rPr>
              <w:t>2</w:t>
            </w:r>
            <w:r>
              <w:rPr>
                <w:rFonts w:hint="eastAsia" w:ascii="ＭＳ 明朝" w:hAnsi="ＭＳ 明朝"/>
                <w:color w:val="000000" w:themeColor="text1"/>
                <w:sz w:val="21"/>
              </w:rPr>
              <w:t>　廃止</w:t>
            </w:r>
          </w:p>
        </w:tc>
      </w:tr>
      <w:tr>
        <w:trPr>
          <w:trHeight w:val="675" w:hRule="atLeast"/>
        </w:trPr>
        <w:tc>
          <w:tcPr>
            <w:tcW w:w="2268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="113" w:right="113"/>
              <w:jc w:val="distribute"/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</w:pP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使用期間</w:t>
            </w:r>
          </w:p>
          <w:p>
            <w:pPr>
              <w:pStyle w:val="0"/>
              <w:wordWrap w:val="0"/>
              <w:overflowPunct w:val="0"/>
              <w:adjustRightInd w:val="1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廃止日</w:t>
            </w: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>)</w:t>
            </w:r>
          </w:p>
        </w:tc>
        <w:tc>
          <w:tcPr>
            <w:tcW w:w="6240" w:type="dxa"/>
            <w:gridSpan w:val="3"/>
            <w:vAlign w:val="center"/>
          </w:tcPr>
          <w:p>
            <w:pPr>
              <w:pStyle w:val="0"/>
              <w:overflowPunct w:val="0"/>
              <w:adjustRightInd w:val="1"/>
              <w:ind w:left="113" w:right="113"/>
              <w:jc w:val="center"/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</w:pP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年　　月　　日～　　　年　　月　　日</w:t>
            </w:r>
          </w:p>
          <w:p>
            <w:pPr>
              <w:pStyle w:val="0"/>
              <w:overflowPunct w:val="0"/>
              <w:adjustRightInd w:val="1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（　　　年　　月　　日廃止）</w:t>
            </w:r>
          </w:p>
        </w:tc>
      </w:tr>
      <w:tr>
        <w:trPr>
          <w:trHeight w:val="1134" w:hRule="atLeast"/>
        </w:trPr>
        <w:tc>
          <w:tcPr>
            <w:tcW w:w="2268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使用水区分</w:t>
            </w:r>
          </w:p>
        </w:tc>
        <w:tc>
          <w:tcPr>
            <w:tcW w:w="6240" w:type="dxa"/>
            <w:gridSpan w:val="3"/>
            <w:vAlign w:val="center"/>
          </w:tcPr>
          <w:p>
            <w:pPr>
              <w:pStyle w:val="0"/>
              <w:overflowPunct w:val="0"/>
              <w:adjustRightInd w:val="1"/>
              <w:snapToGrid w:val="0"/>
              <w:ind w:left="186" w:right="113"/>
              <w:jc w:val="both"/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</w:pP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>1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　上水道</w:t>
            </w:r>
          </w:p>
          <w:p>
            <w:pPr>
              <w:pStyle w:val="0"/>
              <w:overflowPunct w:val="0"/>
              <w:adjustRightInd w:val="1"/>
              <w:snapToGrid w:val="0"/>
              <w:ind w:left="186" w:right="113"/>
              <w:jc w:val="both"/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</w:pP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>2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　井戸</w:t>
            </w:r>
          </w:p>
          <w:p>
            <w:pPr>
              <w:pStyle w:val="0"/>
              <w:overflowPunct w:val="0"/>
              <w:adjustRightInd w:val="1"/>
              <w:snapToGrid w:val="0"/>
              <w:ind w:left="186" w:right="113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>3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　上水道と井戸の併用</w:t>
            </w:r>
          </w:p>
        </w:tc>
      </w:tr>
      <w:tr>
        <w:trPr>
          <w:trHeight w:val="675" w:hRule="atLeast"/>
        </w:trPr>
        <w:tc>
          <w:tcPr>
            <w:tcW w:w="2268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使用目的</w:t>
            </w:r>
          </w:p>
        </w:tc>
        <w:tc>
          <w:tcPr>
            <w:tcW w:w="6240" w:type="dxa"/>
            <w:gridSpan w:val="3"/>
            <w:vAlign w:val="center"/>
          </w:tcPr>
          <w:p>
            <w:pPr>
              <w:pStyle w:val="0"/>
              <w:overflowPunct w:val="0"/>
              <w:adjustRightInd w:val="1"/>
              <w:snapToGrid w:val="0"/>
              <w:ind w:left="186" w:right="113"/>
              <w:jc w:val="both"/>
              <w:rPr>
                <w:rFonts w:hint="eastAsia"/>
              </w:rPr>
            </w:pPr>
          </w:p>
        </w:tc>
      </w:tr>
      <w:tr>
        <w:trPr>
          <w:trHeight w:val="675" w:hRule="atLeast"/>
        </w:trPr>
        <w:tc>
          <w:tcPr>
            <w:tcW w:w="2268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一日平均排水時間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時間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000000" w:themeColor="text1"/>
                <w:spacing w:val="105"/>
                <w:kern w:val="2"/>
                <w:sz w:val="21"/>
              </w:rPr>
              <w:t>総排水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量</w:t>
            </w:r>
          </w:p>
        </w:tc>
        <w:tc>
          <w:tcPr>
            <w:tcW w:w="1988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="113" w:right="113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>m</w:t>
            </w: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  <w:vertAlign w:val="superscript"/>
              </w:rPr>
              <w:t>3</w:t>
            </w:r>
          </w:p>
        </w:tc>
      </w:tr>
      <w:tr>
        <w:trPr>
          <w:trHeight w:val="675" w:hRule="atLeast"/>
        </w:trPr>
        <w:tc>
          <w:tcPr>
            <w:tcW w:w="2268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一日平均排水量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="113" w:right="113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>m</w:t>
            </w: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right="113"/>
              <w:jc w:val="center"/>
              <w:rPr>
                <w:rFonts w:hint="eastAsia"/>
              </w:rPr>
            </w:pPr>
          </w:p>
        </w:tc>
        <w:tc>
          <w:tcPr>
            <w:tcW w:w="198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="113" w:right="113"/>
              <w:jc w:val="right"/>
              <w:rPr>
                <w:rFonts w:hint="eastAsia"/>
              </w:rPr>
            </w:pPr>
          </w:p>
        </w:tc>
      </w:tr>
    </w:tbl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/>
          <w:color w:val="000000" w:themeColor="text1"/>
          <w:kern w:val="2"/>
          <w:sz w:val="21"/>
        </w:rPr>
        <w:t>　備考</w:t>
      </w:r>
      <w:r>
        <w:rPr>
          <w:rFonts w:hint="default" w:ascii="ＭＳ 明朝" w:hAnsi="ＭＳ 明朝"/>
          <w:color w:val="000000" w:themeColor="text1"/>
          <w:kern w:val="2"/>
          <w:sz w:val="21"/>
        </w:rPr>
        <w:t>)</w:t>
      </w: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/>
          <w:color w:val="000000" w:themeColor="text1"/>
          <w:kern w:val="2"/>
          <w:sz w:val="21"/>
        </w:rPr>
        <w:t>　　</w:t>
      </w:r>
      <w:r>
        <w:rPr>
          <w:rFonts w:hint="default" w:ascii="ＭＳ 明朝" w:hAnsi="ＭＳ 明朝"/>
          <w:color w:val="000000" w:themeColor="text1"/>
          <w:kern w:val="2"/>
          <w:sz w:val="21"/>
        </w:rPr>
        <w:t>1</w:t>
      </w:r>
      <w:r>
        <w:rPr>
          <w:rFonts w:hint="eastAsia" w:ascii="ＭＳ 明朝" w:hAnsi="ＭＳ 明朝"/>
          <w:color w:val="000000" w:themeColor="text1"/>
          <w:kern w:val="2"/>
          <w:sz w:val="21"/>
        </w:rPr>
        <w:t>　該当する字句を選択すること。</w:t>
      </w: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/>
          <w:color w:val="000000" w:themeColor="text1"/>
          <w:kern w:val="2"/>
          <w:sz w:val="21"/>
        </w:rPr>
        <w:t>　　</w:t>
      </w:r>
      <w:r>
        <w:rPr>
          <w:rFonts w:hint="default" w:ascii="ＭＳ 明朝" w:hAnsi="ＭＳ 明朝"/>
          <w:color w:val="000000" w:themeColor="text1"/>
          <w:kern w:val="2"/>
          <w:sz w:val="21"/>
        </w:rPr>
        <w:t>2</w:t>
      </w:r>
      <w:r>
        <w:rPr>
          <w:rFonts w:hint="eastAsia" w:ascii="ＭＳ 明朝" w:hAnsi="ＭＳ 明朝"/>
          <w:color w:val="000000" w:themeColor="text1"/>
          <w:kern w:val="2"/>
          <w:sz w:val="21"/>
        </w:rPr>
        <w:t>　開始届の場合は、予定する使用期間を記入すること。</w:t>
      </w: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ind w:firstLine="420" w:firstLineChars="200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ind w:firstLine="420" w:firstLineChars="200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ind w:firstLine="420" w:firstLineChars="200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ind w:firstLine="420" w:firstLineChars="200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ind w:firstLine="420" w:firstLineChars="200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ind w:firstLine="420" w:firstLineChars="200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</w:p>
    <w:sectPr>
      <w:headerReference r:id="rId5" w:type="even"/>
      <w:footerReference r:id="rId6" w:type="even"/>
      <w:pgSz w:w="11906" w:h="16838"/>
      <w:pgMar w:top="1701" w:right="1701" w:bottom="1701" w:left="1701" w:header="284" w:footer="284" w:gutter="0"/>
      <w:cols w:space="720"/>
      <w:noEndnote w:val="1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720"/>
  <w:evenAndOddHeaders/>
  <w:drawingGridHorizontalSpacing w:val="120"/>
  <w:drawingGridVerticalSpacing w:val="33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</w:style>
  <w:style w:type="character" w:styleId="21" w:customStyle="1">
    <w:name w:val="コメント文字列 (文字)"/>
    <w:basedOn w:val="10"/>
    <w:next w:val="21"/>
    <w:link w:val="20"/>
    <w:uiPriority w:val="0"/>
    <w:qFormat/>
    <w:rPr>
      <w:rFonts w:ascii="Arial" w:hAnsi="Arial"/>
      <w:kern w:val="0"/>
      <w:sz w:val="24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qFormat/>
    <w:rPr>
      <w:rFonts w:ascii="Arial" w:hAnsi="Arial"/>
      <w:b w:val="1"/>
      <w:kern w:val="0"/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Arial" w:hAnsi="Arial" w:eastAsia="ＭＳ ゴシック"/>
      <w:kern w:val="0"/>
      <w:sz w:val="18"/>
    </w:rPr>
  </w:style>
  <w:style w:type="paragraph" w:styleId="26">
    <w:name w:val="index 2"/>
    <w:basedOn w:val="0"/>
    <w:next w:val="0"/>
    <w:link w:val="0"/>
    <w:uiPriority w:val="0"/>
    <w:pPr>
      <w:widowControl w:val="1"/>
      <w:autoSpaceDE w:val="1"/>
      <w:autoSpaceDN w:val="1"/>
      <w:adjustRightInd w:val="1"/>
      <w:ind w:left="480" w:hanging="240"/>
      <w:textAlignment w:val="top"/>
    </w:pPr>
    <w:rPr>
      <w:rFonts w:ascii="Times New Roman" w:hAnsi="Times New Roman"/>
      <w:sz w:val="20"/>
    </w:rPr>
  </w:style>
  <w:style w:type="paragraph" w:styleId="27">
    <w:name w:val="No Spacing"/>
    <w:next w:val="27"/>
    <w:link w:val="0"/>
    <w:uiPriority w:val="0"/>
    <w:qFormat/>
    <w:pPr>
      <w:widowControl w:val="0"/>
      <w:jc w:val="both"/>
    </w:pPr>
    <w:rPr>
      <w:kern w:val="0"/>
      <w:sz w:val="20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261</TotalTime>
  <Pages>17</Pages>
  <Words>159</Words>
  <Characters>3538</Characters>
  <Application>JUST Note</Application>
  <Lines>6114</Lines>
  <Paragraphs>484</Paragraphs>
  <CharactersWithSpaces>4866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総務課</dc:creator>
  <cp:lastModifiedBy>Administrator</cp:lastModifiedBy>
  <cp:lastPrinted>2021-05-13T04:32:46Z</cp:lastPrinted>
  <dcterms:created xsi:type="dcterms:W3CDTF">2021-05-07T04:48:00Z</dcterms:created>
  <dcterms:modified xsi:type="dcterms:W3CDTF">2021-06-01T10:29:41Z</dcterms:modified>
  <cp:revision>41</cp:revision>
</cp:coreProperties>
</file>