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40" w:lineRule="exact"/>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様式３</w:t>
      </w:r>
    </w:p>
    <w:p>
      <w:pPr>
        <w:pStyle w:val="0"/>
        <w:spacing w:line="440" w:lineRule="exact"/>
        <w:jc w:val="right"/>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令和　年　月　日</w:t>
      </w:r>
    </w:p>
    <w:p>
      <w:pPr>
        <w:pStyle w:val="0"/>
        <w:spacing w:line="440" w:lineRule="exact"/>
        <w:jc w:val="right"/>
        <w:rPr>
          <w:rFonts w:hint="eastAsia" w:ascii="ＭＳ 明朝" w:hAnsi="ＭＳ 明朝" w:eastAsia="ＭＳ 明朝"/>
          <w:color w:val="000000" w:themeColor="text1"/>
          <w:sz w:val="24"/>
        </w:rPr>
      </w:pPr>
    </w:p>
    <w:p>
      <w:pPr>
        <w:pStyle w:val="0"/>
        <w:spacing w:line="440" w:lineRule="exact"/>
        <w:jc w:val="both"/>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　内灘町長　　生田　勇人</w:t>
      </w:r>
    </w:p>
    <w:p>
      <w:pPr>
        <w:pStyle w:val="0"/>
        <w:spacing w:line="440" w:lineRule="exact"/>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　　　　　　　　　　　　　　　　　　</w:t>
      </w:r>
      <w:r>
        <w:rPr>
          <w:rFonts w:hint="eastAsia" w:ascii="ＭＳ 明朝" w:hAnsi="ＭＳ 明朝" w:eastAsia="ＭＳ 明朝"/>
          <w:color w:val="000000" w:themeColor="text1"/>
          <w:spacing w:val="150"/>
          <w:kern w:val="0"/>
          <w:sz w:val="24"/>
          <w:fitText w:val="1320" w:id="1"/>
        </w:rPr>
        <w:t>所在</w:t>
      </w:r>
      <w:r>
        <w:rPr>
          <w:rFonts w:hint="eastAsia" w:ascii="ＭＳ 明朝" w:hAnsi="ＭＳ 明朝" w:eastAsia="ＭＳ 明朝"/>
          <w:color w:val="000000" w:themeColor="text1"/>
          <w:kern w:val="0"/>
          <w:sz w:val="24"/>
          <w:fitText w:val="1320" w:id="1"/>
        </w:rPr>
        <w:t>地</w:t>
      </w:r>
    </w:p>
    <w:p>
      <w:pPr>
        <w:pStyle w:val="0"/>
        <w:spacing w:line="440" w:lineRule="exact"/>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　　　　　　　　　　　　　　　　　　商号又は名称</w:t>
      </w:r>
    </w:p>
    <w:p>
      <w:pPr>
        <w:pStyle w:val="0"/>
        <w:spacing w:line="440" w:lineRule="exact"/>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　　　　　　　　　　　　　　　　　　代表者職氏名　　　　　　　　　　　　　</w:t>
      </w:r>
    </w:p>
    <w:p>
      <w:pPr>
        <w:pStyle w:val="0"/>
        <w:spacing w:line="440" w:lineRule="exact"/>
        <w:jc w:val="left"/>
        <w:rPr>
          <w:rFonts w:hint="eastAsia" w:ascii="ＭＳ 明朝" w:hAnsi="ＭＳ 明朝" w:eastAsia="ＭＳ 明朝"/>
          <w:color w:val="000000" w:themeColor="text1"/>
          <w:sz w:val="24"/>
        </w:rPr>
      </w:pPr>
    </w:p>
    <w:p>
      <w:pPr>
        <w:pStyle w:val="0"/>
        <w:spacing w:line="440" w:lineRule="exact"/>
        <w:jc w:val="center"/>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誓</w:t>
      </w:r>
      <w:r>
        <w:rPr>
          <w:rFonts w:hint="eastAsia" w:ascii="ＭＳ 明朝" w:hAnsi="ＭＳ 明朝" w:eastAsia="ＭＳ 明朝"/>
          <w:color w:val="000000" w:themeColor="text1"/>
          <w:sz w:val="24"/>
        </w:rPr>
        <w:t xml:space="preserve"> </w:t>
      </w:r>
      <w:r>
        <w:rPr>
          <w:rFonts w:hint="eastAsia" w:ascii="ＭＳ 明朝" w:hAnsi="ＭＳ 明朝" w:eastAsia="ＭＳ 明朝"/>
          <w:color w:val="000000" w:themeColor="text1"/>
          <w:sz w:val="24"/>
        </w:rPr>
        <w:t>約</w:t>
      </w:r>
      <w:r>
        <w:rPr>
          <w:rFonts w:hint="eastAsia" w:ascii="ＭＳ 明朝" w:hAnsi="ＭＳ 明朝" w:eastAsia="ＭＳ 明朝"/>
          <w:color w:val="000000" w:themeColor="text1"/>
          <w:sz w:val="24"/>
        </w:rPr>
        <w:t xml:space="preserve"> </w:t>
      </w:r>
      <w:r>
        <w:rPr>
          <w:rFonts w:hint="eastAsia" w:ascii="ＭＳ 明朝" w:hAnsi="ＭＳ 明朝" w:eastAsia="ＭＳ 明朝"/>
          <w:color w:val="000000" w:themeColor="text1"/>
          <w:sz w:val="24"/>
        </w:rPr>
        <w:t>書</w:t>
      </w:r>
    </w:p>
    <w:p>
      <w:pPr>
        <w:pStyle w:val="0"/>
        <w:spacing w:line="440" w:lineRule="exact"/>
        <w:jc w:val="left"/>
        <w:rPr>
          <w:rFonts w:hint="eastAsia" w:ascii="ＭＳ 明朝" w:hAnsi="ＭＳ 明朝" w:eastAsia="ＭＳ 明朝"/>
          <w:color w:val="000000" w:themeColor="text1"/>
          <w:sz w:val="24"/>
        </w:rPr>
      </w:pPr>
    </w:p>
    <w:p>
      <w:pPr>
        <w:pStyle w:val="0"/>
        <w:overflowPunct w:val="0"/>
        <w:spacing w:line="440" w:lineRule="exact"/>
        <w:ind w:firstLine="220" w:firstLineChars="100"/>
        <w:textAlignment w:val="baseline"/>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内灘町コミュニティバスロケーションシステム導入業務の公募型プロポーザル参加にあたり、次の事項について誓約します。</w:t>
      </w:r>
    </w:p>
    <w:p>
      <w:pPr>
        <w:pStyle w:val="0"/>
        <w:overflowPunct w:val="0"/>
        <w:spacing w:line="440" w:lineRule="exact"/>
        <w:ind w:firstLine="220" w:firstLineChars="100"/>
        <w:textAlignment w:val="baseline"/>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なお、誓約事項に違反した場合は、速やかに書面により報告をするとともに、提案書の提出を辞退し、提案書の提出を行っている場合は、提案書の無効又は受託候補者決定の取り消しとなることについて、一切の異議申立てを行いません。</w:t>
      </w:r>
    </w:p>
    <w:p>
      <w:pPr>
        <w:pStyle w:val="0"/>
        <w:overflowPunct w:val="0"/>
        <w:spacing w:line="440" w:lineRule="exact"/>
        <w:ind w:firstLine="220" w:firstLineChars="100"/>
        <w:textAlignment w:val="baseline"/>
        <w:rPr>
          <w:rFonts w:hint="eastAsia" w:ascii="ＭＳ 明朝" w:hAnsi="ＭＳ 明朝" w:eastAsia="ＭＳ 明朝"/>
          <w:color w:val="000000" w:themeColor="text1"/>
          <w:sz w:val="24"/>
        </w:rPr>
      </w:pPr>
    </w:p>
    <w:p>
      <w:pPr>
        <w:pStyle w:val="0"/>
        <w:overflowPunct w:val="0"/>
        <w:spacing w:line="440" w:lineRule="exact"/>
        <w:ind w:leftChars="0" w:firstLine="0" w:firstLineChars="0"/>
        <w:jc w:val="center"/>
        <w:textAlignment w:val="baseline"/>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誓約事項</w:t>
      </w:r>
      <w:bookmarkStart w:id="0" w:name="_GoBack"/>
      <w:bookmarkEnd w:id="0"/>
    </w:p>
    <w:p>
      <w:pPr>
        <w:pStyle w:val="0"/>
        <w:overflowPunct w:val="0"/>
        <w:spacing w:line="440" w:lineRule="exact"/>
        <w:ind w:leftChars="0" w:firstLine="0" w:firstLineChars="0"/>
        <w:jc w:val="center"/>
        <w:textAlignment w:val="baseline"/>
        <w:rPr>
          <w:rFonts w:hint="eastAsia" w:ascii="ＭＳ 明朝" w:hAnsi="ＭＳ 明朝" w:eastAsia="ＭＳ 明朝"/>
          <w:color w:val="000000" w:themeColor="text1"/>
          <w:sz w:val="24"/>
        </w:rPr>
      </w:pPr>
    </w:p>
    <w:p>
      <w:pPr>
        <w:pStyle w:val="0"/>
        <w:spacing w:line="440" w:lineRule="exact"/>
        <w:ind w:leftChars="0" w:firstLineChars="0"/>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（１）地方公共団体に対し、本案件と同程度の導入・運用実績があること。</w:t>
      </w:r>
    </w:p>
    <w:p>
      <w:pPr>
        <w:pStyle w:val="0"/>
        <w:spacing w:line="440" w:lineRule="exact"/>
        <w:ind w:left="0" w:leftChars="0" w:hanging="720" w:hangingChars="300"/>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（２）地方自治法施行令（昭和</w:t>
      </w:r>
      <w:r>
        <w:rPr>
          <w:rFonts w:hint="eastAsia" w:ascii="ＭＳ 明朝" w:hAnsi="ＭＳ 明朝" w:eastAsia="ＭＳ 明朝"/>
          <w:color w:val="000000" w:themeColor="text1"/>
          <w:sz w:val="24"/>
        </w:rPr>
        <w:t>22</w:t>
      </w:r>
      <w:r>
        <w:rPr>
          <w:rFonts w:hint="eastAsia" w:ascii="ＭＳ 明朝" w:hAnsi="ＭＳ 明朝" w:eastAsia="ＭＳ 明朝"/>
          <w:color w:val="000000" w:themeColor="text1"/>
          <w:sz w:val="24"/>
        </w:rPr>
        <w:t>年政令第</w:t>
      </w:r>
      <w:r>
        <w:rPr>
          <w:rFonts w:hint="eastAsia" w:ascii="ＭＳ 明朝" w:hAnsi="ＭＳ 明朝" w:eastAsia="ＭＳ 明朝"/>
          <w:color w:val="000000" w:themeColor="text1"/>
          <w:sz w:val="24"/>
        </w:rPr>
        <w:t>16</w:t>
      </w:r>
      <w:r>
        <w:rPr>
          <w:rFonts w:hint="eastAsia" w:ascii="ＭＳ 明朝" w:hAnsi="ＭＳ 明朝" w:eastAsia="ＭＳ 明朝"/>
          <w:color w:val="000000" w:themeColor="text1"/>
          <w:sz w:val="24"/>
        </w:rPr>
        <w:t>号）</w:t>
      </w:r>
      <w:r>
        <w:rPr>
          <w:rFonts w:hint="eastAsia" w:ascii="ＭＳ 明朝" w:hAnsi="ＭＳ 明朝" w:eastAsia="ＭＳ 明朝"/>
          <w:color w:val="000000" w:themeColor="text1"/>
          <w:sz w:val="24"/>
        </w:rPr>
        <w:t>167</w:t>
      </w:r>
      <w:r>
        <w:rPr>
          <w:rFonts w:hint="eastAsia" w:ascii="ＭＳ 明朝" w:hAnsi="ＭＳ 明朝" w:eastAsia="ＭＳ 明朝"/>
          <w:color w:val="000000" w:themeColor="text1"/>
          <w:sz w:val="24"/>
        </w:rPr>
        <w:t>条の</w:t>
      </w:r>
      <w:r>
        <w:rPr>
          <w:rFonts w:hint="eastAsia" w:ascii="ＭＳ 明朝" w:hAnsi="ＭＳ 明朝" w:eastAsia="ＭＳ 明朝"/>
          <w:color w:val="000000" w:themeColor="text1"/>
          <w:sz w:val="24"/>
        </w:rPr>
        <w:t>4</w:t>
      </w:r>
      <w:r>
        <w:rPr>
          <w:rFonts w:hint="eastAsia" w:ascii="ＭＳ 明朝" w:hAnsi="ＭＳ 明朝" w:eastAsia="ＭＳ 明朝"/>
          <w:color w:val="000000" w:themeColor="text1"/>
          <w:sz w:val="24"/>
        </w:rPr>
        <w:t>第</w:t>
      </w:r>
      <w:r>
        <w:rPr>
          <w:rFonts w:hint="eastAsia" w:ascii="ＭＳ 明朝" w:hAnsi="ＭＳ 明朝" w:eastAsia="ＭＳ 明朝"/>
          <w:color w:val="000000" w:themeColor="text1"/>
          <w:sz w:val="24"/>
        </w:rPr>
        <w:t>1</w:t>
      </w:r>
      <w:r>
        <w:rPr>
          <w:rFonts w:hint="eastAsia" w:ascii="ＭＳ 明朝" w:hAnsi="ＭＳ 明朝" w:eastAsia="ＭＳ 明朝"/>
          <w:color w:val="000000" w:themeColor="text1"/>
          <w:sz w:val="24"/>
        </w:rPr>
        <w:t>項に規定する者に該当しないこと。</w:t>
      </w:r>
    </w:p>
    <w:p>
      <w:pPr>
        <w:pStyle w:val="0"/>
        <w:spacing w:line="440" w:lineRule="exact"/>
        <w:ind w:leftChars="0" w:firstLineChars="0"/>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（３）国税及び地方税を滞納していない者であること。</w:t>
      </w:r>
    </w:p>
    <w:p>
      <w:pPr>
        <w:pStyle w:val="0"/>
        <w:spacing w:line="440" w:lineRule="exact"/>
        <w:ind w:leftChars="0" w:hanging="720" w:hangingChars="300"/>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（４）会社更生法（平成</w:t>
      </w:r>
      <w:r>
        <w:rPr>
          <w:rFonts w:hint="eastAsia" w:ascii="ＭＳ 明朝" w:hAnsi="ＭＳ 明朝" w:eastAsia="ＭＳ 明朝"/>
          <w:color w:val="000000" w:themeColor="text1"/>
          <w:sz w:val="24"/>
        </w:rPr>
        <w:t>14</w:t>
      </w:r>
      <w:r>
        <w:rPr>
          <w:rFonts w:hint="eastAsia" w:ascii="ＭＳ 明朝" w:hAnsi="ＭＳ 明朝" w:eastAsia="ＭＳ 明朝"/>
          <w:color w:val="000000" w:themeColor="text1"/>
          <w:sz w:val="24"/>
        </w:rPr>
        <w:t>年法律第</w:t>
      </w:r>
      <w:r>
        <w:rPr>
          <w:rFonts w:hint="eastAsia" w:ascii="ＭＳ 明朝" w:hAnsi="ＭＳ 明朝" w:eastAsia="ＭＳ 明朝"/>
          <w:color w:val="000000" w:themeColor="text1"/>
          <w:sz w:val="24"/>
        </w:rPr>
        <w:t>154</w:t>
      </w:r>
      <w:r>
        <w:rPr>
          <w:rFonts w:hint="eastAsia" w:ascii="ＭＳ 明朝" w:hAnsi="ＭＳ 明朝" w:eastAsia="ＭＳ 明朝"/>
          <w:color w:val="000000" w:themeColor="text1"/>
          <w:sz w:val="24"/>
        </w:rPr>
        <w:t>号）に基づく更生手続開始又は民事再生法（平成</w:t>
      </w:r>
      <w:r>
        <w:rPr>
          <w:rFonts w:hint="eastAsia" w:ascii="ＭＳ 明朝" w:hAnsi="ＭＳ 明朝" w:eastAsia="ＭＳ 明朝"/>
          <w:color w:val="000000" w:themeColor="text1"/>
          <w:sz w:val="24"/>
        </w:rPr>
        <w:t>11</w:t>
      </w:r>
      <w:r>
        <w:rPr>
          <w:rFonts w:hint="eastAsia" w:ascii="ＭＳ 明朝" w:hAnsi="ＭＳ 明朝" w:eastAsia="ＭＳ 明朝"/>
          <w:color w:val="000000" w:themeColor="text1"/>
          <w:sz w:val="24"/>
        </w:rPr>
        <w:t>年法律第</w:t>
      </w:r>
      <w:r>
        <w:rPr>
          <w:rFonts w:hint="eastAsia" w:ascii="ＭＳ 明朝" w:hAnsi="ＭＳ 明朝" w:eastAsia="ＭＳ 明朝"/>
          <w:color w:val="000000" w:themeColor="text1"/>
          <w:sz w:val="24"/>
        </w:rPr>
        <w:t>225</w:t>
      </w:r>
      <w:r>
        <w:rPr>
          <w:rFonts w:hint="eastAsia" w:ascii="ＭＳ 明朝" w:hAnsi="ＭＳ 明朝" w:eastAsia="ＭＳ 明朝"/>
          <w:color w:val="000000" w:themeColor="text1"/>
          <w:sz w:val="24"/>
        </w:rPr>
        <w:t>号）に基づく再生手続開始の申立てをしている者でないこと。</w:t>
      </w:r>
    </w:p>
    <w:p>
      <w:pPr>
        <w:pStyle w:val="0"/>
        <w:spacing w:line="440" w:lineRule="exact"/>
        <w:ind w:left="0" w:leftChars="0" w:hanging="720" w:hangingChars="300"/>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（５）経営状況又は信用度が極度に悪化していないと認められる者であり、適正な契約の履行が確保される者であること。</w:t>
      </w:r>
    </w:p>
    <w:p>
      <w:pPr>
        <w:pStyle w:val="0"/>
        <w:spacing w:line="440" w:lineRule="exact"/>
        <w:ind w:left="0" w:leftChars="0" w:hanging="720" w:hangingChars="300"/>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（６）内灘町暴力団排除条例（平成</w:t>
      </w:r>
      <w:r>
        <w:rPr>
          <w:rFonts w:hint="eastAsia" w:ascii="ＭＳ 明朝" w:hAnsi="ＭＳ 明朝" w:eastAsia="ＭＳ 明朝"/>
          <w:color w:val="000000" w:themeColor="text1"/>
          <w:sz w:val="24"/>
        </w:rPr>
        <w:t>24</w:t>
      </w:r>
      <w:r>
        <w:rPr>
          <w:rFonts w:hint="eastAsia" w:ascii="ＭＳ 明朝" w:hAnsi="ＭＳ 明朝" w:eastAsia="ＭＳ 明朝"/>
          <w:color w:val="000000" w:themeColor="text1"/>
          <w:sz w:val="24"/>
        </w:rPr>
        <w:t>年内灘町条例第</w:t>
      </w:r>
      <w:r>
        <w:rPr>
          <w:rFonts w:hint="eastAsia" w:ascii="ＭＳ 明朝" w:hAnsi="ＭＳ 明朝" w:eastAsia="ＭＳ 明朝"/>
          <w:color w:val="000000" w:themeColor="text1"/>
          <w:sz w:val="24"/>
        </w:rPr>
        <w:t>1</w:t>
      </w:r>
      <w:r>
        <w:rPr>
          <w:rFonts w:hint="eastAsia" w:ascii="ＭＳ 明朝" w:hAnsi="ＭＳ 明朝" w:eastAsia="ＭＳ 明朝"/>
          <w:color w:val="000000" w:themeColor="text1"/>
          <w:sz w:val="24"/>
        </w:rPr>
        <w:t>号）第</w:t>
      </w:r>
      <w:r>
        <w:rPr>
          <w:rFonts w:hint="eastAsia" w:ascii="ＭＳ 明朝" w:hAnsi="ＭＳ 明朝" w:eastAsia="ＭＳ 明朝"/>
          <w:color w:val="000000" w:themeColor="text1"/>
          <w:sz w:val="24"/>
        </w:rPr>
        <w:t>2</w:t>
      </w:r>
      <w:r>
        <w:rPr>
          <w:rFonts w:hint="eastAsia" w:ascii="ＭＳ 明朝" w:hAnsi="ＭＳ 明朝" w:eastAsia="ＭＳ 明朝"/>
          <w:color w:val="000000" w:themeColor="text1"/>
          <w:sz w:val="24"/>
        </w:rPr>
        <w:t>条に規定する暴力団又は暴力団員に該当しないこと。</w:t>
      </w:r>
    </w:p>
    <w:p>
      <w:pPr>
        <w:pStyle w:val="0"/>
        <w:rPr>
          <w:rFonts w:hint="eastAsia" w:ascii="ＭＳ 明朝" w:hAnsi="ＭＳ 明朝" w:eastAsia="ＭＳ 明朝"/>
          <w:sz w:val="24"/>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TotalTime>
  <Pages>1</Pages>
  <Words>12</Words>
  <Characters>496</Characters>
  <Application>JUST Note</Application>
  <Lines>29</Lines>
  <Paragraphs>16</Paragraphs>
  <CharactersWithSpaces>572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dcterms:created xsi:type="dcterms:W3CDTF">2025-09-11T07:49:00Z</dcterms:created>
  <dcterms:modified xsi:type="dcterms:W3CDTF">2025-09-11T08:18:07Z</dcterms:modified>
  <cp:revision>3</cp:revision>
</cp:coreProperties>
</file>