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/>
          <w:sz w:val="21"/>
        </w:rPr>
      </w:pPr>
      <w:r>
        <w:rPr>
          <w:rFonts w:hint="default" w:ascii="ＭＳ Ｐ明朝" w:hAnsi="ＭＳ Ｐ明朝" w:eastAsia="ＭＳ 明朝"/>
          <w:color w:val="000000"/>
          <w:sz w:val="21"/>
        </w:rPr>
        <w:t>別記様式第１３号（第２２条関係）</w:t>
      </w:r>
    </w:p>
    <w:p>
      <w:pPr>
        <w:pStyle w:val="15"/>
        <w:jc w:val="center"/>
        <w:rPr>
          <w:rFonts w:hint="default"/>
          <w:sz w:val="40"/>
        </w:rPr>
      </w:pPr>
      <w:r>
        <w:rPr>
          <w:rFonts w:hint="default" w:ascii="ＭＳ Ｐ明朝" w:hAnsi="ＭＳ Ｐ明朝" w:eastAsia="ＭＳ 明朝"/>
          <w:color w:val="000000"/>
          <w:sz w:val="40"/>
        </w:rPr>
        <w:t>一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般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墓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地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返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還</w:t>
      </w:r>
      <w:r>
        <w:rPr>
          <w:rFonts w:hint="default" w:ascii="ＭＳ Ｐ明朝" w:hAnsi="ＭＳ Ｐ明朝" w:eastAsia="ＭＳ 明朝"/>
          <w:color w:val="000000"/>
          <w:sz w:val="40"/>
        </w:rPr>
        <w:t xml:space="preserve"> </w:t>
      </w:r>
      <w:r>
        <w:rPr>
          <w:rFonts w:hint="default" w:ascii="ＭＳ Ｐ明朝" w:hAnsi="ＭＳ Ｐ明朝" w:eastAsia="ＭＳ 明朝"/>
          <w:color w:val="000000"/>
          <w:sz w:val="40"/>
        </w:rPr>
        <w:t>届</w:t>
      </w:r>
    </w:p>
    <w:p>
      <w:pPr>
        <w:pStyle w:val="15"/>
        <w:jc w:val="righ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　　年　　月　　日</w:t>
      </w:r>
    </w:p>
    <w:p>
      <w:pPr>
        <w:pStyle w:val="15"/>
        <w:jc w:val="left"/>
        <w:rPr>
          <w:rFonts w:hint="default"/>
          <w:color w:val="auto"/>
          <w:sz w:val="21"/>
        </w:rPr>
      </w:pPr>
    </w:p>
    <w:p>
      <w:pPr>
        <w:pStyle w:val="15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内灘町長</w:t>
      </w:r>
    </w:p>
    <w:p>
      <w:pPr>
        <w:pStyle w:val="15"/>
        <w:ind w:firstLine="2940" w:firstLineChars="1400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使用者　郵便番号</w:t>
      </w:r>
    </w:p>
    <w:p>
      <w:pPr>
        <w:pStyle w:val="15"/>
        <w:spacing w:line="480" w:lineRule="auto"/>
        <w:ind w:firstLine="3780" w:firstLineChars="1800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住　　所</w:t>
      </w:r>
    </w:p>
    <w:p>
      <w:pPr>
        <w:pStyle w:val="15"/>
        <w:spacing w:line="240" w:lineRule="exact"/>
        <w:ind w:firstLine="3780" w:firstLineChars="1800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ふりがな</w:t>
      </w:r>
    </w:p>
    <w:p>
      <w:pPr>
        <w:pStyle w:val="15"/>
        <w:snapToGrid w:val="0"/>
        <w:spacing w:line="480" w:lineRule="auto"/>
        <w:ind w:firstLine="3780" w:firstLineChars="1800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氏　　名　　　　　　　　　　　　　　　　　　</w:t>
      </w:r>
    </w:p>
    <w:p>
      <w:pPr>
        <w:pStyle w:val="15"/>
        <w:ind w:firstLine="3780" w:firstLineChars="1800"/>
        <w:jc w:val="left"/>
        <w:rPr>
          <w:rFonts w:hint="default"/>
          <w:color w:val="auto"/>
          <w:sz w:val="21"/>
        </w:rPr>
      </w:pPr>
      <w:r>
        <w:rPr>
          <w:rFonts w:hint="default" w:ascii="ＭＳ Ｐ明朝" w:hAnsi="ＭＳ Ｐ明朝" w:eastAsia="ＭＳ 明朝"/>
          <w:color w:val="auto"/>
          <w:sz w:val="21"/>
        </w:rPr>
        <w:t>電話番号　　　　　　（　　　　）</w:t>
      </w:r>
    </w:p>
    <w:p>
      <w:pPr>
        <w:pStyle w:val="15"/>
        <w:jc w:val="left"/>
        <w:rPr>
          <w:rFonts w:hint="default" w:ascii="Century" w:hAnsi="Century"/>
          <w:color w:val="auto"/>
          <w:sz w:val="21"/>
        </w:rPr>
      </w:pPr>
    </w:p>
    <w:p>
      <w:pPr>
        <w:pStyle w:val="15"/>
        <w:jc w:val="left"/>
        <w:rPr>
          <w:rFonts w:hint="default" w:ascii="Century" w:hAnsi="Century"/>
          <w:color w:val="auto"/>
          <w:sz w:val="21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内灘町霊園条例第２２条第１項の規定により、返還します。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jc w:val="left"/>
        <w:tblInd w:w="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84"/>
        <w:gridCol w:w="1843"/>
        <w:gridCol w:w="5390"/>
      </w:tblGrid>
      <w:tr>
        <w:trPr>
          <w:trHeight w:val="539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許可証番号</w:t>
            </w:r>
          </w:p>
        </w:tc>
        <w:tc>
          <w:tcPr>
            <w:tcW w:w="7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　　一般墓地許可　　第　　　　　　　　号</w:t>
            </w:r>
          </w:p>
        </w:tc>
      </w:tr>
      <w:tr>
        <w:trPr>
          <w:trHeight w:val="525" w:hRule="atLeast"/>
        </w:trPr>
        <w:tc>
          <w:tcPr>
            <w:tcW w:w="13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内灘町霊園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使用許可年月日</w:t>
            </w:r>
          </w:p>
        </w:tc>
        <w:tc>
          <w:tcPr>
            <w:tcW w:w="5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　　　　　　　年　　　月　　　日</w:t>
            </w:r>
          </w:p>
        </w:tc>
      </w:tr>
      <w:tr>
        <w:trPr>
          <w:trHeight w:val="568" w:hRule="atLeast"/>
        </w:trPr>
        <w:tc>
          <w:tcPr>
            <w:tcW w:w="13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使用場所</w:t>
            </w:r>
          </w:p>
        </w:tc>
        <w:tc>
          <w:tcPr>
            <w:tcW w:w="5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ind w:left="210" w:hanging="210" w:hangingChars="10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　　ブロック　　　　番　　（　　　　型　）</w:t>
            </w:r>
          </w:p>
        </w:tc>
      </w:tr>
      <w:tr>
        <w:trPr>
          <w:trHeight w:val="544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返還の理由</w:t>
            </w:r>
          </w:p>
        </w:tc>
        <w:tc>
          <w:tcPr>
            <w:tcW w:w="7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52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添付書類</w:t>
            </w:r>
          </w:p>
        </w:tc>
        <w:tc>
          <w:tcPr>
            <w:tcW w:w="7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ind w:firstLine="210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使用許可証</w:t>
            </w:r>
          </w:p>
        </w:tc>
      </w:tr>
      <w:tr>
        <w:trPr>
          <w:trHeight w:val="973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15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Ｐ明朝" w:hAnsi="ＭＳ Ｐ明朝" w:eastAsia="ＭＳ 明朝"/>
                <w:color w:val="000000"/>
                <w:sz w:val="21"/>
              </w:rPr>
              <w:t>備考</w:t>
            </w:r>
          </w:p>
        </w:tc>
        <w:tc>
          <w:tcPr>
            <w:tcW w:w="7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z w:val="21"/>
              </w:rPr>
            </w:pPr>
          </w:p>
          <w:p>
            <w:pPr>
              <w:pStyle w:val="15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Ｐ明朝" w:hAnsi="ＭＳ Ｐ明朝" w:eastAsia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37</Words>
  <Characters>217</Characters>
  <Application>JUST Note</Application>
  <Lines>0</Lines>
  <Paragraphs>0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2015-09-08T13:33:00Z</cp:lastPrinted>
  <dcterms:created xsi:type="dcterms:W3CDTF">2017-10-31T10:42:00Z</dcterms:created>
  <dcterms:modified xsi:type="dcterms:W3CDTF">2021-04-28T09:14:41Z</dcterms:modified>
  <cp:revision>5</cp:revision>
</cp:coreProperties>
</file>