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31"/>
        <w:gridCol w:w="556"/>
        <w:gridCol w:w="1087"/>
        <w:gridCol w:w="1021"/>
        <w:gridCol w:w="672"/>
        <w:gridCol w:w="348"/>
        <w:gridCol w:w="1029"/>
        <w:gridCol w:w="312"/>
        <w:gridCol w:w="711"/>
        <w:gridCol w:w="1068"/>
        <w:gridCol w:w="1173"/>
      </w:tblGrid>
      <w:tr>
        <w:trPr>
          <w:cantSplit/>
          <w:trHeight w:val="555" w:hRule="atLeast"/>
        </w:trPr>
        <w:tc>
          <w:tcPr>
            <w:tcW w:w="8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土地不均一課税申告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555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事務所又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は事業所の名称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700"/>
                <w:kern w:val="2"/>
                <w:sz w:val="21"/>
              </w:rPr>
              <w:t>土地明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土地の所在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地番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得年月日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取得価額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筆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256</Characters>
  <Application>JUST Note</Application>
  <Lines>0</Lines>
  <Paragraphs>0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第2号様式</dc:title>
  <dc:creator>(株)ぎょうせい</dc:creator>
  <cp:lastModifiedBy>Administrator</cp:lastModifiedBy>
  <dcterms:created xsi:type="dcterms:W3CDTF">2012-01-24T15:27:00Z</dcterms:created>
  <dcterms:modified xsi:type="dcterms:W3CDTF">2022-01-05T00:38:48Z</dcterms:modified>
  <cp:revision>3</cp:revision>
</cp:coreProperties>
</file>