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別記様式第１号（第７条関係）</w:t>
      </w:r>
    </w:p>
    <w:p>
      <w:pPr>
        <w:pStyle w:val="0"/>
        <w:overflowPunct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内灘町被災者生活再建支援金支給申請書</w:t>
      </w:r>
    </w:p>
    <w:p>
      <w:pPr>
        <w:pStyle w:val="0"/>
        <w:wordWrap w:val="0"/>
        <w:overflowPunct w:val="0"/>
        <w:ind w:left="6747" w:leftChars="2931" w:hanging="592" w:hangingChars="269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　</w:t>
      </w:r>
    </w:p>
    <w:p>
      <w:pPr>
        <w:pStyle w:val="0"/>
        <w:overflowPunct w:val="0"/>
        <w:ind w:left="210" w:left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（宛先）内灘町長</w:t>
      </w:r>
    </w:p>
    <w:p>
      <w:pPr>
        <w:pStyle w:val="0"/>
        <w:overflowPunct w:val="0"/>
        <w:rPr>
          <w:rFonts w:hint="default"/>
          <w:color w:val="000000" w:themeColor="text1"/>
          <w:sz w:val="22"/>
        </w:rPr>
      </w:pPr>
    </w:p>
    <w:p>
      <w:pPr>
        <w:pStyle w:val="0"/>
        <w:overflowPunct w:val="0"/>
        <w:ind w:firstLine="220" w:firstLineChars="10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内灘町被災者生活再建支援金支給要綱第７条の規定により、次のとおり申請します。</w:t>
      </w:r>
    </w:p>
    <w:p>
      <w:pPr>
        <w:pStyle w:val="0"/>
        <w:wordWrap w:val="0"/>
        <w:overflowPunct w:val="0"/>
        <w:ind w:left="4410" w:leftChars="2100"/>
        <w:rPr>
          <w:rFonts w:hint="default"/>
          <w:color w:val="000000" w:themeColor="text1"/>
          <w:sz w:val="22"/>
        </w:rPr>
      </w:pPr>
    </w:p>
    <w:tbl>
      <w:tblPr>
        <w:tblStyle w:val="22"/>
        <w:tblpPr w:leftFromText="142" w:rightFromText="142" w:topFromText="0" w:bottomFromText="0" w:vertAnchor="text" w:horzAnchor="text" w:tblpX="617" w:tblpY="326"/>
        <w:tblW w:w="3241" w:type="auto"/>
        <w:tblLayout w:type="fixed"/>
        <w:tblLook w:firstRow="1" w:lastRow="0" w:firstColumn="1" w:lastColumn="0" w:noHBand="0" w:noVBand="1" w:val="04A0"/>
      </w:tblPr>
      <w:tblGrid>
        <w:gridCol w:w="1269"/>
        <w:gridCol w:w="1972"/>
      </w:tblGrid>
      <w:tr>
        <w:trPr>
          <w:trHeight w:val="454" w:hRule="atLeast"/>
        </w:trPr>
        <w:tc>
          <w:tcPr>
            <w:tcW w:w="32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</w:tr>
      <w:tr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初回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追加・変更</w:t>
            </w:r>
          </w:p>
        </w:tc>
      </w:tr>
    </w:tbl>
    <w:p>
      <w:pPr>
        <w:pStyle w:val="0"/>
        <w:wordWrap w:val="0"/>
        <w:overflowPunct w:val="0"/>
        <w:ind w:left="4410" w:leftChars="2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申請者氏名</w:t>
      </w:r>
    </w:p>
    <w:p>
      <w:pPr>
        <w:pStyle w:val="0"/>
        <w:wordWrap w:val="0"/>
        <w:overflowPunct w:val="0"/>
        <w:ind w:left="4410" w:leftChars="2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（署名又は記名押印）</w:t>
      </w:r>
    </w:p>
    <w:p>
      <w:pPr>
        <w:pStyle w:val="0"/>
        <w:wordWrap w:val="0"/>
        <w:overflowPunct w:val="0"/>
        <w:ind w:left="4410" w:leftChars="2100" w:firstLine="210" w:firstLineChars="100"/>
        <w:rPr>
          <w:rFonts w:hint="default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15875</wp:posOffset>
                </wp:positionV>
                <wp:extent cx="3264535" cy="495935"/>
                <wp:effectExtent l="635" t="635" r="29845" b="10795"/>
                <wp:wrapNone/>
                <wp:docPr id="1026" name="大かっこ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4535" cy="495935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style="mso-wrap-distance-right:9pt;mso-wrap-distance-bottom:0pt;margin-top:1.25pt;mso-position-vertical-relative:text;mso-position-horizontal-relative:text;position:absolute;height:39.04pt;mso-wrap-distance-top:0pt;width:257.05pt;mso-wrap-distance-left:9pt;margin-left:226.15pt;z-index:2;" o:spid="_x0000_s1026" o:allowincell="t" o:allowoverlap="t" filled="f" stroked="t" strokecolor="#000000" strokeweight="0.75pt" o:spt="185" type="#_x0000_t185" adj="359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2"/>
        </w:rPr>
        <w:t>世帯主以外の方が申請する場合はその理由</w:t>
      </w:r>
    </w:p>
    <w:p>
      <w:pPr>
        <w:pStyle w:val="0"/>
        <w:overflowPunct w:val="0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4294967295" distB="4294967295" distL="114300" distR="114300" simplePos="0" relativeHeight="3" behindDoc="0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139065</wp:posOffset>
                </wp:positionV>
                <wp:extent cx="5943600" cy="0"/>
                <wp:effectExtent l="0" t="635" r="29210" b="10795"/>
                <wp:wrapNone/>
                <wp:docPr id="1027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7"/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style="mso-wrap-distance-right:9pt;mso-wrap-distance-bottom:0pt;margin-top:10.95pt;mso-position-vertical-relative:text;mso-position-horizontal-relative:text;position:absolute;height:0pt;mso-wrap-distance-top:0pt;width:468pt;mso-wrap-distance-left:9pt;margin-left:-4.1500000000000004pt;z-index:3;" o:spid="_x0000_s1027" o:allowincell="t" o:allowoverlap="t" filled="t" fillcolor="#ffffff" stroked="t" strokecolor="#000000" strokeweight="0.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被災時の世帯の状況について記入してください。</w:t>
      </w:r>
    </w:p>
    <w:tbl>
      <w:tblPr>
        <w:tblStyle w:val="22"/>
        <w:tblW w:w="0" w:type="auto"/>
        <w:tblInd w:w="588" w:type="dxa"/>
        <w:tblLayout w:type="fixed"/>
        <w:tblLook w:firstRow="1" w:lastRow="0" w:firstColumn="1" w:lastColumn="0" w:noHBand="0" w:noVBand="1" w:val="04A0"/>
      </w:tblPr>
      <w:tblGrid>
        <w:gridCol w:w="2211"/>
        <w:gridCol w:w="3458"/>
        <w:gridCol w:w="3458"/>
      </w:tblGrid>
      <w:tr>
        <w:trPr>
          <w:trHeight w:val="454" w:hRule="atLeast"/>
        </w:trPr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世帯の人数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２人以上（複数世帯）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１人（単数世帯）</w:t>
            </w:r>
          </w:p>
        </w:tc>
      </w:tr>
      <w:tr>
        <w:trPr>
          <w:trHeight w:val="296" w:hRule="atLeast"/>
        </w:trPr>
        <w:tc>
          <w:tcPr>
            <w:tcW w:w="22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5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>
            <w:pPr>
              <w:pStyle w:val="0"/>
              <w:ind w:left="0" w:leftChars="0" w:firstLine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21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世帯主の氏名</w:t>
            </w:r>
          </w:p>
        </w:tc>
        <w:tc>
          <w:tcPr>
            <w:tcW w:w="345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5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被災した住宅の住所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</w:t>
            </w:r>
          </w:p>
        </w:tc>
      </w:tr>
    </w:tbl>
    <w:p>
      <w:pPr>
        <w:pStyle w:val="0"/>
        <w:spacing w:line="340" w:lineRule="exact"/>
        <w:ind w:left="210" w:leftChars="100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申請者の現在の住所等を記入してください。</w:t>
      </w:r>
    </w:p>
    <w:tbl>
      <w:tblPr>
        <w:tblStyle w:val="11"/>
        <w:tblW w:w="9135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2"/>
        <w:gridCol w:w="7303"/>
      </w:tblGrid>
      <w:tr>
        <w:trPr>
          <w:trHeight w:val="850" w:hRule="atLeast"/>
        </w:trPr>
        <w:tc>
          <w:tcPr>
            <w:tcW w:w="1832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現在の住所</w:t>
            </w:r>
          </w:p>
        </w:tc>
        <w:tc>
          <w:tcPr>
            <w:tcW w:w="7303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□被災住所と同じ</w:t>
            </w:r>
            <w:r>
              <w:rPr>
                <w:rFonts w:hint="eastAsia"/>
                <w:color w:val="000000" w:themeColor="text1"/>
                <w:sz w:val="22"/>
              </w:rPr>
              <w:t>　〒　　－</w:t>
            </w:r>
          </w:p>
          <w:p>
            <w:pPr>
              <w:pStyle w:val="0"/>
              <w:spacing w:line="340" w:lineRule="exac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832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303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line="340" w:lineRule="exact"/>
        <w:ind w:right="-13" w:rightChars="-6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支援金の振込先口座（申請者名義のものに限ります。）</w:t>
      </w:r>
    </w:p>
    <w:tbl>
      <w:tblPr>
        <w:tblStyle w:val="22"/>
        <w:tblW w:w="0" w:type="auto"/>
        <w:tblInd w:w="552" w:type="dxa"/>
        <w:tblLayout w:type="fixed"/>
        <w:tblLook w:firstRow="1" w:lastRow="0" w:firstColumn="1" w:lastColumn="0" w:noHBand="0" w:noVBand="1" w:val="04A0"/>
      </w:tblPr>
      <w:tblGrid>
        <w:gridCol w:w="454"/>
        <w:gridCol w:w="1417"/>
        <w:gridCol w:w="2835"/>
        <w:gridCol w:w="1304"/>
        <w:gridCol w:w="3118"/>
      </w:tblGrid>
      <w:tr>
        <w:trPr>
          <w:trHeight w:val="510" w:hRule="atLeast"/>
        </w:trPr>
        <w:tc>
          <w:tcPr>
            <w:tcW w:w="4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4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45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3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住宅の被害状況を○で囲んでください。</w:t>
      </w:r>
    </w:p>
    <w:tbl>
      <w:tblPr>
        <w:tblStyle w:val="11"/>
        <w:tblW w:w="9240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18"/>
        <w:gridCol w:w="7222"/>
      </w:tblGrid>
      <w:tr>
        <w:trPr>
          <w:trHeight w:val="1076" w:hRule="atLeast"/>
        </w:trPr>
        <w:tc>
          <w:tcPr>
            <w:tcW w:w="2018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被害状況</w:t>
            </w:r>
          </w:p>
        </w:tc>
        <w:tc>
          <w:tcPr>
            <w:tcW w:w="7222" w:type="dxa"/>
            <w:vAlign w:val="center"/>
          </w:tcPr>
          <w:p>
            <w:pPr>
              <w:pStyle w:val="0"/>
              <w:spacing w:before="108" w:beforeLines="30" w:beforeAutospacing="0" w:after="108" w:afterLines="3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・全壊　　・解体　　・長期避難　　・大規模半壊　　・中規模半壊　</w:t>
            </w:r>
          </w:p>
          <w:p>
            <w:pPr>
              <w:pStyle w:val="0"/>
              <w:spacing w:before="108" w:beforeLines="30" w:beforeAutospacing="0" w:after="108" w:afterLines="3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・半壊　　・準半壊　　・一部損壊</w:t>
            </w:r>
          </w:p>
        </w:tc>
      </w:tr>
    </w:tbl>
    <w:p>
      <w:pPr>
        <w:pStyle w:val="0"/>
        <w:spacing w:line="3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解体の場合はその理由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322580</wp:posOffset>
                </wp:positionH>
                <wp:positionV relativeFrom="paragraph">
                  <wp:posOffset>66040</wp:posOffset>
                </wp:positionV>
                <wp:extent cx="5812155" cy="368935"/>
                <wp:effectExtent l="635" t="635" r="29845" b="10795"/>
                <wp:wrapNone/>
                <wp:docPr id="1028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2155" cy="368935"/>
                        </a:xfrm>
                        <a:prstGeom prst="bracketPair">
                          <a:avLst>
                            <a:gd name="adj" fmla="val 1333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wrap-distance-right:9pt;mso-wrap-distance-bottom:0pt;margin-top:5.2pt;mso-position-vertical-relative:text;mso-position-horizontal-relative:margin;position:absolute;height:29.05pt;mso-wrap-distance-top:0pt;width:457.65pt;mso-wrap-distance-left:9pt;margin-left:25.4pt;z-index:4;" o:spid="_x0000_s1028" o:allowincell="t" o:allowoverlap="t" filled="f" stroked="t" strokecolor="#000000" strokeweight="0.75pt" o:spt="185" type="#_x0000_t185" adj="2879">
                <v:fill/>
                <v:stroke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　申請する支援金について記入してください。</w:t>
      </w:r>
    </w:p>
    <w:p>
      <w:pPr>
        <w:pStyle w:val="0"/>
        <w:adjustRightInd w:val="0"/>
        <w:spacing w:line="320" w:lineRule="exact"/>
        <w:ind w:left="210" w:left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⑴　申請する基礎支援金について、該当する金額を○で囲んでください。</w:t>
      </w:r>
    </w:p>
    <w:tbl>
      <w:tblPr>
        <w:tblStyle w:val="11"/>
        <w:tblW w:w="974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lastRow="0" w:firstColumn="1" w:lastColumn="0" w:noHBand="0" w:noVBand="1" w:val="04A0"/>
      </w:tblPr>
      <w:tblGrid>
        <w:gridCol w:w="2835"/>
        <w:gridCol w:w="2047"/>
        <w:gridCol w:w="2048"/>
        <w:gridCol w:w="2815"/>
      </w:tblGrid>
      <w:tr>
        <w:trPr>
          <w:trHeight w:val="400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被害の程度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世帯種別</w:t>
            </w:r>
          </w:p>
        </w:tc>
        <w:tc>
          <w:tcPr>
            <w:tcW w:w="2815" w:type="dxa"/>
            <w:vAlign w:val="center"/>
          </w:tcPr>
          <w:p>
            <w:pPr>
              <w:pStyle w:val="0"/>
              <w:spacing w:line="240" w:lineRule="exact"/>
              <w:ind w:left="-84" w:leftChars="-40" w:right="-84" w:rightChars="-4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</w:tr>
      <w:tr>
        <w:trPr>
          <w:trHeight w:val="411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複数世帯</w:t>
            </w:r>
          </w:p>
        </w:tc>
        <w:tc>
          <w:tcPr>
            <w:tcW w:w="204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単数世帯</w:t>
            </w:r>
          </w:p>
        </w:tc>
        <w:tc>
          <w:tcPr>
            <w:tcW w:w="2815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・住民票の写し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・罹災証明書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pacing w:val="-20"/>
                <w:sz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</w:rPr>
              <w:t>・預金通帳の写し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・解体証明書※解体の場合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w w:val="95"/>
                <w:sz w:val="22"/>
              </w:rPr>
              <w:t>宅地の応急危険度判定結果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w w:val="95"/>
                <w:sz w:val="22"/>
              </w:rPr>
              <w:t>　</w:t>
            </w:r>
            <w:r>
              <w:rPr>
                <w:rFonts w:hint="eastAsia"/>
                <w:color w:val="000000" w:themeColor="text1"/>
                <w:w w:val="88"/>
                <w:sz w:val="22"/>
              </w:rPr>
              <w:t>※敷地被害による解体の場合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  <w:w w:val="75"/>
                <w:sz w:val="22"/>
              </w:rPr>
              <w:t>長期避難世帯に該当する旨の証明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w w:val="75"/>
                <w:sz w:val="22"/>
              </w:rPr>
              <w:t>　</w:t>
            </w:r>
            <w:r>
              <w:rPr>
                <w:rFonts w:hint="eastAsia"/>
                <w:color w:val="000000" w:themeColor="text1"/>
                <w:w w:val="100"/>
                <w:sz w:val="22"/>
              </w:rPr>
              <w:t>※長期避難の場合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・その他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　　　　　　　　　）</w:t>
            </w:r>
          </w:p>
        </w:tc>
      </w:tr>
      <w:tr>
        <w:trPr>
          <w:trHeight w:val="468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30"/>
                <w:sz w:val="22"/>
                <w:fitText w:val="1100" w:id="1"/>
              </w:rPr>
              <w:t>全</w:t>
            </w:r>
            <w:r>
              <w:rPr>
                <w:rFonts w:hint="eastAsia"/>
                <w:color w:val="000000" w:themeColor="text1"/>
                <w:sz w:val="22"/>
                <w:fitText w:val="1100" w:id="1"/>
              </w:rPr>
              <w:t>壊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8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30"/>
                <w:sz w:val="22"/>
                <w:fitText w:val="1100" w:id="2"/>
              </w:rPr>
              <w:t>解</w:t>
            </w:r>
            <w:r>
              <w:rPr>
                <w:rFonts w:hint="eastAsia"/>
                <w:color w:val="000000" w:themeColor="text1"/>
                <w:sz w:val="22"/>
                <w:fitText w:val="1100" w:id="2"/>
              </w:rPr>
              <w:t>体</w:t>
            </w:r>
          </w:p>
        </w:tc>
        <w:tc>
          <w:tcPr>
            <w:tcW w:w="2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8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6"/>
                <w:sz w:val="22"/>
                <w:fitText w:val="1100" w:id="3"/>
              </w:rPr>
              <w:t>長期避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100" w:id="3"/>
              </w:rPr>
              <w:t>難</w:t>
            </w:r>
          </w:p>
        </w:tc>
        <w:tc>
          <w:tcPr>
            <w:tcW w:w="2047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048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8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大規模半壊</w:t>
            </w:r>
          </w:p>
        </w:tc>
        <w:tc>
          <w:tcPr>
            <w:tcW w:w="2047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50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048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37.5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ind w:left="210" w:leftChars="100"/>
        <w:rPr>
          <w:rFonts w:hint="default"/>
          <w:color w:val="000000" w:themeColor="text1"/>
          <w:sz w:val="22"/>
        </w:rPr>
      </w:pPr>
    </w:p>
    <w:p>
      <w:pPr>
        <w:pStyle w:val="0"/>
        <w:spacing w:line="320" w:lineRule="exact"/>
        <w:ind w:left="210" w:left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⑵　申請する加算支援金について、該当する金額を○で囲んでください。</w:t>
      </w:r>
    </w:p>
    <w:tbl>
      <w:tblPr>
        <w:tblStyle w:val="11"/>
        <w:tblW w:w="97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lastRow="0" w:firstColumn="1" w:lastColumn="0" w:noHBand="0" w:noVBand="1" w:val="04A0"/>
      </w:tblPr>
      <w:tblGrid>
        <w:gridCol w:w="1470"/>
        <w:gridCol w:w="2730"/>
        <w:gridCol w:w="1365"/>
        <w:gridCol w:w="1365"/>
        <w:gridCol w:w="2829"/>
      </w:tblGrid>
      <w:tr>
        <w:trPr>
          <w:trHeight w:val="372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被害の程度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再建方法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世帯種別</w:t>
            </w:r>
          </w:p>
        </w:tc>
        <w:tc>
          <w:tcPr>
            <w:tcW w:w="2829" w:type="dxa"/>
            <w:vMerge w:val="restart"/>
            <w:vAlign w:val="center"/>
          </w:tcPr>
          <w:p>
            <w:pPr>
              <w:pStyle w:val="0"/>
              <w:spacing w:line="240" w:lineRule="exact"/>
              <w:ind w:left="-84" w:leftChars="-40" w:right="-84" w:rightChars="-4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</w:tr>
      <w:tr>
        <w:trPr>
          <w:trHeight w:val="372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複数世帯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単数世帯</w:t>
            </w:r>
          </w:p>
        </w:tc>
        <w:tc>
          <w:tcPr>
            <w:tcW w:w="2829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30"/>
                <w:sz w:val="22"/>
                <w:fitText w:val="1100" w:id="4"/>
              </w:rPr>
              <w:t>全</w:t>
            </w:r>
            <w:r>
              <w:rPr>
                <w:rFonts w:hint="eastAsia"/>
                <w:color w:val="000000" w:themeColor="text1"/>
                <w:sz w:val="22"/>
                <w:fitText w:val="1100" w:id="4"/>
              </w:rPr>
              <w:t>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30"/>
                <w:sz w:val="22"/>
                <w:fitText w:val="1100" w:id="5"/>
              </w:rPr>
              <w:t>解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100" w:id="5"/>
              </w:rPr>
              <w:t>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6"/>
                <w:sz w:val="22"/>
                <w:fitText w:val="1100" w:id="6"/>
              </w:rPr>
              <w:t>長期避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100" w:id="6"/>
              </w:rPr>
              <w:t>難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大規模半壊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建設・購入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200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150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restart"/>
            <w:vAlign w:val="top"/>
          </w:tcPr>
          <w:p>
            <w:pPr>
              <w:pStyle w:val="0"/>
              <w:spacing w:line="240" w:lineRule="exact"/>
              <w:ind w:right="-84" w:rightChars="-4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・契約書の写し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・その他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　　　　　　　　　）</w:t>
            </w:r>
          </w:p>
        </w:tc>
      </w:tr>
      <w:tr>
        <w:trPr>
          <w:trHeight w:val="468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  <w:highlight w:val="cyan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　　修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賃貸住宅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50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37.5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中規模半壊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330"/>
                <w:sz w:val="22"/>
                <w:fitText w:val="1100" w:id="7"/>
              </w:rPr>
              <w:t>半</w:t>
            </w:r>
            <w:r>
              <w:rPr>
                <w:rFonts w:hint="eastAsia"/>
                <w:color w:val="000000" w:themeColor="text1"/>
                <w:sz w:val="22"/>
                <w:fitText w:val="1100" w:id="7"/>
              </w:rPr>
              <w:t>壊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建設・購入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100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　　修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50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37.5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賃貸住宅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25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18.75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10"/>
                <w:sz w:val="22"/>
                <w:fitText w:val="1100" w:id="8"/>
              </w:rPr>
              <w:t>準半</w:t>
            </w:r>
            <w:r>
              <w:rPr>
                <w:rFonts w:hint="eastAsia"/>
                <w:color w:val="000000" w:themeColor="text1"/>
                <w:sz w:val="22"/>
                <w:fitText w:val="1100" w:id="8"/>
              </w:rPr>
              <w:t>壊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w w:val="100"/>
                <w:sz w:val="22"/>
              </w:rPr>
              <w:t>建設・購入、補修、賃貸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11.25</w:t>
            </w:r>
            <w:r>
              <w:rPr>
                <w:rFonts w:hint="eastAsia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8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6"/>
                <w:sz w:val="22"/>
                <w:fitText w:val="1100" w:id="9"/>
              </w:rPr>
              <w:t>一部損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100" w:id="9"/>
              </w:rPr>
              <w:t>壊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w w:val="100"/>
                <w:sz w:val="22"/>
              </w:rPr>
              <w:t>建設・購入、補修、賃貸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3.75</w:t>
            </w:r>
            <w:r>
              <w:rPr>
                <w:rFonts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829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20" w:lineRule="exact"/>
        <w:ind w:left="210" w:left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注）　公営住宅に入居される世帯については、加算支援金（賃貸）の対象外となります。</w:t>
      </w:r>
    </w:p>
    <w:p>
      <w:pPr>
        <w:pStyle w:val="0"/>
        <w:spacing w:line="320" w:lineRule="exact"/>
        <w:ind w:left="210" w:leftChars="100"/>
        <w:rPr>
          <w:rFonts w:hint="default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spacing w:line="300" w:lineRule="exact"/>
        <w:ind w:left="650" w:leftChars="100" w:hanging="440" w:hanging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⑶　支給金額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50"/>
        <w:gridCol w:w="3250"/>
        <w:gridCol w:w="3250"/>
      </w:tblGrid>
      <w:tr>
        <w:trPr/>
        <w:tc>
          <w:tcPr>
            <w:tcW w:w="3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申請額（⑴＋⑵＝Ａ）</w:t>
            </w:r>
          </w:p>
        </w:tc>
        <w:tc>
          <w:tcPr>
            <w:tcW w:w="3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受給済額（Ｂ）</w:t>
            </w:r>
          </w:p>
        </w:tc>
        <w:tc>
          <w:tcPr>
            <w:tcW w:w="3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支給額（Ａ－Ｂ）</w:t>
            </w:r>
          </w:p>
        </w:tc>
      </w:tr>
      <w:tr>
        <w:trPr>
          <w:trHeight w:val="550" w:hRule="atLeast"/>
        </w:trPr>
        <w:tc>
          <w:tcPr>
            <w:tcW w:w="32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300" w:lineRule="exact"/>
        <w:ind w:left="628" w:leftChars="100" w:hanging="418" w:hangingChars="19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注）　被害の程度及び再建方法が変更となった場合は、それらのうち高い方の額が最終的な支給額になります。</w:t>
      </w:r>
    </w:p>
    <w:p>
      <w:pPr>
        <w:pStyle w:val="0"/>
        <w:spacing w:line="300" w:lineRule="exact"/>
        <w:rPr>
          <w:rFonts w:hint="default"/>
          <w:color w:val="000000" w:themeColor="text1"/>
          <w:sz w:val="22"/>
        </w:rPr>
      </w:pPr>
    </w:p>
    <w:p>
      <w:pPr>
        <w:pStyle w:val="0"/>
        <w:spacing w:line="30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以下、町記入欄</w:t>
      </w:r>
    </w:p>
    <w:p>
      <w:pPr>
        <w:pStyle w:val="0"/>
        <w:spacing w:line="300" w:lineRule="exact"/>
        <w:rPr>
          <w:rFonts w:hint="default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52705</wp:posOffset>
                </wp:positionV>
                <wp:extent cx="6276975" cy="635"/>
                <wp:effectExtent l="0" t="635" r="29210" b="10795"/>
                <wp:wrapNone/>
                <wp:docPr id="1029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矢印コネクタ 3"/>
                      <wps:cNvCnPr/>
                      <wps:spPr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style="mso-wrap-distance-right:9pt;mso-wrap-distance-bottom:0pt;margin-top:4.1500000000000004pt;mso-position-vertical-relative:text;mso-position-horizontal-relative:text;position:absolute;height:5.e-002pt;mso-wrap-distance-top:0pt;width:494.25pt;mso-wrap-distance-left:9pt;margin-left:-3.45pt;z-index:5;" o:spid="_x0000_s1029" o:allowincell="t" o:allowoverlap="t" filled="t" fillcolor="#ffffff" stroked="t" strokecolor="#000000" strokeweight="0.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7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90"/>
        <w:gridCol w:w="7884"/>
      </w:tblGrid>
      <w:tr>
        <w:trPr>
          <w:trHeight w:val="45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　害　名</w:t>
            </w:r>
          </w:p>
        </w:tc>
        <w:tc>
          <w:tcPr>
            <w:tcW w:w="78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災害発災日</w:t>
            </w:r>
          </w:p>
        </w:tc>
        <w:tc>
          <w:tcPr>
            <w:tcW w:w="7884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wordWrap w:val="0"/>
        <w:rPr>
          <w:rFonts w:hint="eastAsia"/>
          <w:color w:val="000000" w:themeColor="text1"/>
        </w:rPr>
      </w:pPr>
    </w:p>
    <w:sectPr>
      <w:pgSz w:w="11906" w:h="16838"/>
      <w:pgMar w:top="1440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7">
          <o:proxy start="" idref="#_x0000_s0" connectloc="-1"/>
          <o:proxy end="" idref="#_x0000_s0" connectloc="-1"/>
        </o:r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 (格子)1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1375</TotalTime>
  <Pages>2</Pages>
  <Words>30</Words>
  <Characters>937</Characters>
  <Application>JUST Note</Application>
  <Lines>954</Lines>
  <Paragraphs>122</Paragraphs>
  <CharactersWithSpaces>1010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2024-01-22T02:45:15Z</cp:lastPrinted>
  <dcterms:created xsi:type="dcterms:W3CDTF">2023-11-30T01:12:00Z</dcterms:created>
  <dcterms:modified xsi:type="dcterms:W3CDTF">2024-01-21T13:00:25Z</dcterms:modified>
  <cp:revision>13</cp:revision>
</cp:coreProperties>
</file>