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871" w:rsidRDefault="00D16FEC" w:rsidP="002E3889">
      <w:pPr>
        <w:spacing w:line="280" w:lineRule="exact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 xml:space="preserve"> ( 特記事項</w:t>
      </w:r>
      <w:r w:rsidR="00B15FDB">
        <w:rPr>
          <w:rFonts w:ascii="ＭＳ Ｐゴシック" w:eastAsia="ＭＳ Ｐゴシック" w:hint="eastAsia"/>
          <w:sz w:val="24"/>
        </w:rPr>
        <w:t xml:space="preserve"> )   </w:t>
      </w:r>
      <w:r w:rsidR="00BD4601">
        <w:rPr>
          <w:rFonts w:ascii="ＭＳ Ｐゴシック" w:eastAsia="ＭＳ Ｐゴシック" w:hint="eastAsia"/>
          <w:sz w:val="24"/>
        </w:rPr>
        <w:t xml:space="preserve">　</w:t>
      </w:r>
      <w:r w:rsidR="003C68A9">
        <w:rPr>
          <w:rFonts w:ascii="ＭＳ Ｐゴシック" w:eastAsia="ＭＳ Ｐゴシック" w:hint="eastAsia"/>
          <w:sz w:val="24"/>
        </w:rPr>
        <w:t>R6　/</w:t>
      </w:r>
      <w:r w:rsidR="00BD4601">
        <w:rPr>
          <w:rFonts w:ascii="ＭＳ Ｐゴシック" w:eastAsia="ＭＳ Ｐゴシック" w:hint="eastAsia"/>
          <w:sz w:val="24"/>
        </w:rPr>
        <w:t xml:space="preserve">　</w:t>
      </w:r>
      <w:r w:rsidR="0070231E">
        <w:rPr>
          <w:rFonts w:ascii="ＭＳ Ｐゴシック" w:eastAsia="ＭＳ Ｐゴシック" w:hint="eastAsia"/>
          <w:sz w:val="24"/>
        </w:rPr>
        <w:t xml:space="preserve">11　</w:t>
      </w:r>
      <w:r w:rsidR="008E201F">
        <w:rPr>
          <w:rFonts w:ascii="ＭＳ Ｐゴシック" w:eastAsia="ＭＳ Ｐゴシック" w:hint="eastAsia"/>
          <w:sz w:val="24"/>
        </w:rPr>
        <w:t>/</w:t>
      </w:r>
      <w:r w:rsidR="001B3130">
        <w:rPr>
          <w:rFonts w:ascii="ＭＳ Ｐゴシック" w:eastAsia="ＭＳ Ｐゴシック" w:hint="eastAsia"/>
          <w:sz w:val="24"/>
        </w:rPr>
        <w:t xml:space="preserve">　</w:t>
      </w:r>
      <w:r w:rsidR="0070231E">
        <w:rPr>
          <w:rFonts w:ascii="ＭＳ Ｐゴシック" w:eastAsia="ＭＳ Ｐゴシック" w:hint="eastAsia"/>
          <w:sz w:val="24"/>
        </w:rPr>
        <w:t>1</w:t>
      </w:r>
      <w:r w:rsidR="001B3130">
        <w:rPr>
          <w:rFonts w:ascii="ＭＳ Ｐゴシック" w:eastAsia="ＭＳ Ｐゴシック" w:hint="eastAsia"/>
          <w:sz w:val="24"/>
        </w:rPr>
        <w:t xml:space="preserve">　</w:t>
      </w:r>
      <w:r w:rsidR="00EC32A8">
        <w:rPr>
          <w:rFonts w:ascii="ＭＳ Ｐゴシック" w:eastAsia="ＭＳ Ｐゴシック" w:hint="eastAsia"/>
          <w:sz w:val="24"/>
        </w:rPr>
        <w:t xml:space="preserve">　</w:t>
      </w:r>
      <w:r w:rsidR="00C278DD">
        <w:rPr>
          <w:rFonts w:ascii="ＭＳ Ｐゴシック" w:eastAsia="ＭＳ Ｐゴシック" w:hint="eastAsia"/>
          <w:sz w:val="24"/>
        </w:rPr>
        <w:t xml:space="preserve">　</w:t>
      </w:r>
      <w:r w:rsidR="001B3130">
        <w:rPr>
          <w:rFonts w:ascii="ＭＳ Ｐゴシック" w:eastAsia="ＭＳ Ｐゴシック" w:hint="eastAsia"/>
          <w:sz w:val="24"/>
        </w:rPr>
        <w:t xml:space="preserve">　</w:t>
      </w:r>
      <w:r>
        <w:rPr>
          <w:rFonts w:ascii="ＭＳ Ｐゴシック" w:eastAsia="ＭＳ Ｐゴシック" w:hint="eastAsia"/>
          <w:sz w:val="24"/>
        </w:rPr>
        <w:t>調査</w:t>
      </w:r>
      <w:r w:rsidR="005A3F29">
        <w:rPr>
          <w:rFonts w:ascii="ＭＳ Ｐゴシック" w:eastAsia="ＭＳ Ｐゴシック" w:hint="eastAsia"/>
          <w:sz w:val="24"/>
        </w:rPr>
        <w:t xml:space="preserve">　</w:t>
      </w:r>
      <w:r w:rsidR="00E8129C">
        <w:rPr>
          <w:rFonts w:ascii="ＭＳ Ｐゴシック" w:eastAsia="ＭＳ Ｐゴシック" w:hint="eastAsia"/>
          <w:color w:val="000000" w:themeColor="text1"/>
          <w:sz w:val="24"/>
        </w:rPr>
        <w:t>内灘　太郎</w:t>
      </w:r>
      <w:r w:rsidR="001B3130">
        <w:rPr>
          <w:rFonts w:ascii="ＭＳ Ｐゴシック" w:eastAsia="ＭＳ Ｐゴシック" w:hint="eastAsia"/>
          <w:sz w:val="24"/>
        </w:rPr>
        <w:t xml:space="preserve">　</w:t>
      </w:r>
      <w:r w:rsidR="00BA3537">
        <w:rPr>
          <w:rFonts w:ascii="ＭＳ Ｐゴシック" w:eastAsia="ＭＳ Ｐゴシック" w:hint="eastAsia"/>
          <w:sz w:val="24"/>
        </w:rPr>
        <w:t>氏</w:t>
      </w:r>
      <w:r w:rsidR="00012F51">
        <w:rPr>
          <w:rFonts w:ascii="ＭＳ Ｐゴシック" w:eastAsia="ＭＳ Ｐゴシック" w:hint="eastAsia"/>
          <w:sz w:val="24"/>
        </w:rPr>
        <w:t xml:space="preserve">　</w:t>
      </w:r>
      <w:r w:rsidR="00BD4601">
        <w:rPr>
          <w:rFonts w:ascii="ＭＳ Ｐゴシック" w:eastAsia="ＭＳ Ｐゴシック" w:hint="eastAsia"/>
          <w:sz w:val="24"/>
        </w:rPr>
        <w:t xml:space="preserve">　</w:t>
      </w:r>
      <w:r w:rsidR="003630AB">
        <w:rPr>
          <w:rFonts w:ascii="ＭＳ Ｐゴシック" w:eastAsia="ＭＳ Ｐゴシック" w:hint="eastAsia"/>
          <w:sz w:val="24"/>
        </w:rPr>
        <w:t xml:space="preserve">　</w:t>
      </w:r>
      <w:r w:rsidR="001B3130">
        <w:rPr>
          <w:rFonts w:ascii="ＭＳ Ｐゴシック" w:eastAsia="ＭＳ Ｐゴシック" w:hint="eastAsia"/>
          <w:sz w:val="24"/>
        </w:rPr>
        <w:t xml:space="preserve">　　</w:t>
      </w:r>
      <w:r w:rsidR="00E63DF4" w:rsidRPr="00E8129C">
        <w:rPr>
          <w:rFonts w:ascii="ＭＳ Ｐゴシック" w:eastAsia="ＭＳ Ｐゴシック" w:hint="eastAsia"/>
          <w:sz w:val="24"/>
          <w:szCs w:val="22"/>
        </w:rPr>
        <w:t>調査員</w:t>
      </w:r>
      <w:r w:rsidR="00E3435C" w:rsidRPr="00E8129C">
        <w:rPr>
          <w:rFonts w:ascii="ＭＳ Ｐゴシック" w:eastAsia="ＭＳ Ｐゴシック" w:hint="eastAsia"/>
          <w:sz w:val="24"/>
          <w:szCs w:val="22"/>
        </w:rPr>
        <w:t xml:space="preserve">　</w:t>
      </w:r>
      <w:r w:rsidR="00E8129C">
        <w:rPr>
          <w:rFonts w:ascii="ＭＳ Ｐゴシック" w:eastAsia="ＭＳ Ｐゴシック" w:hint="eastAsia"/>
          <w:sz w:val="24"/>
          <w:szCs w:val="22"/>
        </w:rPr>
        <w:t>内灘　花子</w:t>
      </w:r>
      <w:bookmarkStart w:id="0" w:name="_GoBack"/>
      <w:bookmarkEnd w:id="0"/>
    </w:p>
    <w:p w:rsidR="00012F51" w:rsidRDefault="00E8129C" w:rsidP="00BA4614">
      <w:pPr>
        <w:spacing w:line="280" w:lineRule="exact"/>
        <w:ind w:leftChars="-1" w:left="-2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1882628</wp:posOffset>
                </wp:positionH>
                <wp:positionV relativeFrom="paragraph">
                  <wp:posOffset>371329</wp:posOffset>
                </wp:positionV>
                <wp:extent cx="3213100" cy="759460"/>
                <wp:effectExtent l="0" t="0" r="25400" b="2159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7594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29C" w:rsidRPr="00E8129C" w:rsidRDefault="00E8129C" w:rsidP="00E8129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8129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概況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</w:t>
                            </w:r>
                            <w:r w:rsidRPr="00E8129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o:spid="_x0000_s1026" style="position:absolute;left:0;text-align:left;margin-left:148.25pt;margin-top:29.25pt;width:253pt;height:5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x/xwIAALQFAAAOAAAAZHJzL2Uyb0RvYy54bWysVM1OGzEQvlfqO1i+l01CgBKxQRGIqhIF&#10;BFScHa+drOT1uLaT3fQG1x4qcau49dJX4NKnSZH6GB17N0tKUQ9VL7sznplv/mdvvyoUmQvrctAp&#10;7W50KBGaQ5brSUrfXx69ek2J80xnTIEWKV0IR/eHL1/slWYgejAFlQlLEES7QWlSOvXeDJLE8ako&#10;mNsAIzQKJdiCeWTtJMksKxG9UEmv09lOSrCZscCFc/h6WAvpMOJLKbg/ldIJT1RKMTYfvzZ+x+Gb&#10;DPfYYGKZmea8CYP9QxQFyzU6baEOmWdkZvM/oIqcW3Ag/QaHIgEpcy5iDphNt/Mkm4spMyLmgsVx&#10;pi2T+3+w/GR+ZkmeYe8o0azAFj3c3f38dvvw/euA4H95c/vj/n55/Xl5/WV584l0Q8lK4wZoeWHO&#10;bMM5JEP+lbRF+GNmpIplXrRlFpUnHB83e93Nbge7wVG2s7Xb3459SB6tjXX+jYCCBCKlFmY6O8de&#10;xhKz+bHz6Bb1V3rBowOVZ0e5UpEJ8yMOlCVzhp0fT7rRVM2Kd5DVb7tbHYyhxonjFtQj6hpSEjKt&#10;c4uUXygR8JU+FxLLhtn0InKLUIMzzoX2tVM3ZZmon4PL531GwIAsMYMWuwH4PZkVdh16ox9MRZz3&#10;1rjzt8Bq49YiegbtW+Mi12CfA1CYVeO51seSrZUmkL4aV6gSyDFkC5wvC/XiOcOPcmzpMXP+jFnc&#10;NJwCvB7+FD9SQZlSaChKpmA/Pvce9HEBUEpJiZubUvdhxqygRL3VuBq73X4/rHpk+ls7PWTsumS8&#10;LtGz4gBwRHD8MbpIBn2vVqS0UFzhkRkFryhimqPvlHJvV8yBry8KnikuRqOohuttmD/WF4YH8FDg&#10;MK2X1RWzpplrjxtxAqstZ4Mnk13rBksNo5kHmcexf6xrU3o8DXFumzMWbs86H7Uej+3wFwAAAP//&#10;AwBQSwMEFAAGAAgAAAAhAHganczhAAAACgEAAA8AAABkcnMvZG93bnJldi54bWxMj1FLwzAQx98F&#10;v0M4wTeXtLJZa9OhggrCHJ1F8C1rzqbYJKXJtvbbez7p091xP/73u2I92Z4dcQyddxKShQCGrvG6&#10;c62E+v3pKgMWonJa9d6hhBkDrMvzs0Ll2p9chcddbBmFuJArCSbGIec8NAatCgs/oKPdlx+tijSO&#10;LdejOlG47XkqxIpb1Tm6YNSAjwab793BStjWzQY/q+d5W72Y14dkrj/eroWUlxfT/R2wiFP8g+FX&#10;n9ShJKe9PzgdWC8hvV0tCZWwzKgSkImUmj2RN1kCvCz4/xfKHwAAAP//AwBQSwECLQAUAAYACAAA&#10;ACEAtoM4kv4AAADhAQAAEwAAAAAAAAAAAAAAAAAAAAAAW0NvbnRlbnRfVHlwZXNdLnhtbFBLAQIt&#10;ABQABgAIAAAAIQA4/SH/1gAAAJQBAAALAAAAAAAAAAAAAAAAAC8BAABfcmVscy8ucmVsc1BLAQIt&#10;ABQABgAIAAAAIQDpLdx/xwIAALQFAAAOAAAAAAAAAAAAAAAAAC4CAABkcnMvZTJvRG9jLnhtbFBL&#10;AQItABQABgAIAAAAIQB4Gp3M4QAAAAoBAAAPAAAAAAAAAAAAAAAAACEFAABkcnMvZG93bnJldi54&#10;bWxQSwUGAAAAAAQABADzAAAALwYAAAAA&#10;" fillcolor="#f2f2f2 [3052]" strokecolor="#243f60 [1604]" strokeweight="2pt">
                <v:textbox>
                  <w:txbxContent>
                    <w:p w:rsidR="00E8129C" w:rsidRPr="00E8129C" w:rsidRDefault="00E8129C" w:rsidP="00E8129C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</w:pPr>
                      <w:r w:rsidRPr="00E8129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概況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</w:t>
                      </w:r>
                      <w:r w:rsidRPr="00E8129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欄</w:t>
                      </w:r>
                    </w:p>
                  </w:txbxContent>
                </v:textbox>
              </v:roundrect>
            </w:pict>
          </mc:Fallback>
        </mc:AlternateContent>
      </w:r>
      <w:r w:rsidR="003C68A9">
        <w:rPr>
          <w:rFonts w:ascii="ＭＳ Ｐゴシック" w:eastAsia="ＭＳ Ｐゴシック" w:hint="eastAsia"/>
          <w:sz w:val="24"/>
        </w:rPr>
        <w:t>妻、次男と3人暮らし。</w:t>
      </w:r>
      <w:r w:rsidR="00097BC4">
        <w:rPr>
          <w:rFonts w:ascii="ＭＳ Ｐゴシック" w:eastAsia="ＭＳ Ｐゴシック" w:hint="eastAsia"/>
          <w:sz w:val="24"/>
        </w:rPr>
        <w:t>長男と</w:t>
      </w:r>
      <w:r w:rsidR="00312C94">
        <w:rPr>
          <w:rFonts w:ascii="ＭＳ Ｐゴシック" w:eastAsia="ＭＳ Ｐゴシック" w:hint="eastAsia"/>
          <w:sz w:val="24"/>
        </w:rPr>
        <w:t>三男</w:t>
      </w:r>
      <w:r w:rsidR="00097BC4">
        <w:rPr>
          <w:rFonts w:ascii="ＭＳ Ｐゴシック" w:eastAsia="ＭＳ Ｐゴシック" w:hint="eastAsia"/>
          <w:sz w:val="24"/>
        </w:rPr>
        <w:t>は町内在住。既往に</w:t>
      </w:r>
      <w:r w:rsidR="003C68A9">
        <w:rPr>
          <w:rFonts w:ascii="ＭＳ Ｐゴシック" w:eastAsia="ＭＳ Ｐゴシック" w:hint="eastAsia"/>
          <w:sz w:val="24"/>
        </w:rPr>
        <w:t>20年以上前に腰椎辷り症、脊柱管狭窄症で手術</w:t>
      </w:r>
      <w:r w:rsidR="00097BC4">
        <w:rPr>
          <w:rFonts w:ascii="ＭＳ Ｐゴシック" w:eastAsia="ＭＳ Ｐゴシック" w:hint="eastAsia"/>
          <w:sz w:val="24"/>
        </w:rPr>
        <w:t>。78歳</w:t>
      </w:r>
      <w:r w:rsidR="00007A05">
        <w:rPr>
          <w:rFonts w:ascii="ＭＳ Ｐゴシック" w:eastAsia="ＭＳ Ｐゴシック" w:hint="eastAsia"/>
          <w:sz w:val="24"/>
        </w:rPr>
        <w:t>頃</w:t>
      </w:r>
      <w:r w:rsidR="003C68A9">
        <w:rPr>
          <w:rFonts w:ascii="ＭＳ Ｐゴシック" w:eastAsia="ＭＳ Ｐゴシック" w:hint="eastAsia"/>
          <w:sz w:val="24"/>
        </w:rPr>
        <w:t>糖尿病</w:t>
      </w:r>
      <w:r w:rsidR="00097BC4">
        <w:rPr>
          <w:rFonts w:ascii="ＭＳ Ｐゴシック" w:eastAsia="ＭＳ Ｐゴシック" w:hint="eastAsia"/>
          <w:sz w:val="24"/>
        </w:rPr>
        <w:t>がある（内服治療）。</w:t>
      </w:r>
      <w:r w:rsidR="00007A05">
        <w:rPr>
          <w:rFonts w:ascii="ＭＳ Ｐゴシック" w:eastAsia="ＭＳ Ｐゴシック" w:hint="eastAsia"/>
          <w:sz w:val="24"/>
        </w:rPr>
        <w:t>R6年1月</w:t>
      </w:r>
      <w:r w:rsidR="00097BC4">
        <w:rPr>
          <w:rFonts w:ascii="ＭＳ Ｐゴシック" w:eastAsia="ＭＳ Ｐゴシック" w:hint="eastAsia"/>
          <w:sz w:val="24"/>
        </w:rPr>
        <w:t>、自己判断で突然に近医への通院を</w:t>
      </w:r>
      <w:r w:rsidR="003C68A9">
        <w:rPr>
          <w:rFonts w:ascii="ＭＳ Ｐゴシック" w:eastAsia="ＭＳ Ｐゴシック" w:hint="eastAsia"/>
          <w:sz w:val="24"/>
        </w:rPr>
        <w:t>止め、内服を中断</w:t>
      </w:r>
      <w:r w:rsidR="00097BC4">
        <w:rPr>
          <w:rFonts w:ascii="ＭＳ Ｐゴシック" w:eastAsia="ＭＳ Ｐゴシック" w:hint="eastAsia"/>
          <w:sz w:val="24"/>
        </w:rPr>
        <w:t>した</w:t>
      </w:r>
      <w:r w:rsidR="00B33A03">
        <w:rPr>
          <w:rFonts w:ascii="ＭＳ Ｐゴシック" w:eastAsia="ＭＳ Ｐゴシック" w:hint="eastAsia"/>
          <w:sz w:val="24"/>
        </w:rPr>
        <w:t>（週刊誌に薬は身体に悪い</w:t>
      </w:r>
      <w:r w:rsidR="00097BC4">
        <w:rPr>
          <w:rFonts w:ascii="ＭＳ Ｐゴシック" w:eastAsia="ＭＳ Ｐゴシック" w:hint="eastAsia"/>
          <w:sz w:val="24"/>
        </w:rPr>
        <w:t>と</w:t>
      </w:r>
      <w:r w:rsidR="00312C94">
        <w:rPr>
          <w:rFonts w:ascii="ＭＳ Ｐゴシック" w:eastAsia="ＭＳ Ｐゴシック" w:hint="eastAsia"/>
          <w:sz w:val="24"/>
        </w:rPr>
        <w:t>書いて</w:t>
      </w:r>
      <w:r w:rsidR="00097BC4">
        <w:rPr>
          <w:rFonts w:ascii="ＭＳ Ｐゴシック" w:eastAsia="ＭＳ Ｐゴシック" w:hint="eastAsia"/>
          <w:sz w:val="24"/>
        </w:rPr>
        <w:t>あった</w:t>
      </w:r>
      <w:r w:rsidR="00B33A03">
        <w:rPr>
          <w:rFonts w:ascii="ＭＳ Ｐゴシック" w:eastAsia="ＭＳ Ｐゴシック" w:hint="eastAsia"/>
          <w:sz w:val="24"/>
        </w:rPr>
        <w:t>）</w:t>
      </w:r>
      <w:r w:rsidR="003C68A9">
        <w:rPr>
          <w:rFonts w:ascii="ＭＳ Ｐゴシック" w:eastAsia="ＭＳ Ｐゴシック" w:hint="eastAsia"/>
          <w:sz w:val="24"/>
        </w:rPr>
        <w:t>。5月</w:t>
      </w:r>
      <w:r w:rsidR="00604BBE">
        <w:rPr>
          <w:rFonts w:ascii="ＭＳ Ｐゴシック" w:eastAsia="ＭＳ Ｐゴシック" w:hint="eastAsia"/>
          <w:sz w:val="24"/>
        </w:rPr>
        <w:t>運転</w:t>
      </w:r>
      <w:r w:rsidR="003C68A9">
        <w:rPr>
          <w:rFonts w:ascii="ＭＳ Ｐゴシック" w:eastAsia="ＭＳ Ｐゴシック" w:hint="eastAsia"/>
          <w:sz w:val="24"/>
        </w:rPr>
        <w:t>免許センターで認知症検査を</w:t>
      </w:r>
      <w:r w:rsidR="00A16C20">
        <w:rPr>
          <w:rFonts w:ascii="ＭＳ Ｐゴシック" w:eastAsia="ＭＳ Ｐゴシック" w:hint="eastAsia"/>
          <w:sz w:val="24"/>
        </w:rPr>
        <w:t>受けるよう</w:t>
      </w:r>
      <w:r w:rsidR="003C68A9">
        <w:rPr>
          <w:rFonts w:ascii="ＭＳ Ｐゴシック" w:eastAsia="ＭＳ Ｐゴシック" w:hint="eastAsia"/>
          <w:sz w:val="24"/>
        </w:rPr>
        <w:t>指摘あり、病院で検査した結果、脳血管性認知症と診断</w:t>
      </w:r>
      <w:r w:rsidR="00604BBE">
        <w:rPr>
          <w:rFonts w:ascii="ＭＳ Ｐゴシック" w:eastAsia="ＭＳ Ｐゴシック" w:hint="eastAsia"/>
          <w:sz w:val="24"/>
        </w:rPr>
        <w:t>。すぐに</w:t>
      </w:r>
      <w:r w:rsidR="003C68A9">
        <w:rPr>
          <w:rFonts w:ascii="ＭＳ Ｐゴシック" w:eastAsia="ＭＳ Ｐゴシック" w:hint="eastAsia"/>
          <w:sz w:val="24"/>
        </w:rPr>
        <w:t>運転免許</w:t>
      </w:r>
      <w:r w:rsidR="0083666E">
        <w:rPr>
          <w:rFonts w:ascii="ＭＳ Ｐゴシック" w:eastAsia="ＭＳ Ｐゴシック" w:hint="eastAsia"/>
          <w:sz w:val="24"/>
        </w:rPr>
        <w:t>証を</w:t>
      </w:r>
      <w:r w:rsidR="003C68A9">
        <w:rPr>
          <w:rFonts w:ascii="ＭＳ Ｐゴシック" w:eastAsia="ＭＳ Ｐゴシック" w:hint="eastAsia"/>
          <w:sz w:val="24"/>
        </w:rPr>
        <w:t>返納。</w:t>
      </w:r>
      <w:r w:rsidR="0083666E">
        <w:rPr>
          <w:rFonts w:ascii="ＭＳ Ｐゴシック" w:eastAsia="ＭＳ Ｐゴシック" w:hint="eastAsia"/>
          <w:sz w:val="24"/>
        </w:rPr>
        <w:t>返納前までは</w:t>
      </w:r>
      <w:r w:rsidR="00007A05">
        <w:rPr>
          <w:rFonts w:ascii="ＭＳ Ｐゴシック" w:eastAsia="ＭＳ Ｐゴシック" w:hint="eastAsia"/>
          <w:sz w:val="24"/>
        </w:rPr>
        <w:t>、</w:t>
      </w:r>
      <w:r w:rsidR="0083666E">
        <w:rPr>
          <w:rFonts w:ascii="ＭＳ Ｐゴシック" w:eastAsia="ＭＳ Ｐゴシック" w:hint="eastAsia"/>
          <w:sz w:val="24"/>
        </w:rPr>
        <w:t>車で</w:t>
      </w:r>
      <w:r w:rsidR="00007A05">
        <w:rPr>
          <w:rFonts w:ascii="ＭＳ Ｐゴシック" w:eastAsia="ＭＳ Ｐゴシック" w:hint="eastAsia"/>
          <w:sz w:val="24"/>
        </w:rPr>
        <w:t>畑仕事に出かけ</w:t>
      </w:r>
      <w:r w:rsidR="00DC62F3">
        <w:rPr>
          <w:rFonts w:ascii="ＭＳ Ｐゴシック" w:eastAsia="ＭＳ Ｐゴシック" w:hint="eastAsia"/>
          <w:sz w:val="24"/>
        </w:rPr>
        <w:t>、</w:t>
      </w:r>
      <w:r w:rsidR="00097BC4">
        <w:rPr>
          <w:rFonts w:ascii="ＭＳ Ｐゴシック" w:eastAsia="ＭＳ Ｐゴシック" w:hint="eastAsia"/>
          <w:sz w:val="24"/>
        </w:rPr>
        <w:t>週4回</w:t>
      </w:r>
      <w:r w:rsidR="00C01C67">
        <w:rPr>
          <w:rFonts w:ascii="ＭＳ Ｐゴシック" w:eastAsia="ＭＳ Ｐゴシック" w:hint="eastAsia"/>
          <w:sz w:val="24"/>
        </w:rPr>
        <w:t>フィットネスクラブ</w:t>
      </w:r>
      <w:r w:rsidR="0083666E">
        <w:rPr>
          <w:rFonts w:ascii="ＭＳ Ｐゴシック" w:eastAsia="ＭＳ Ｐゴシック" w:hint="eastAsia"/>
          <w:sz w:val="24"/>
        </w:rPr>
        <w:t>に通い</w:t>
      </w:r>
      <w:r w:rsidR="00007A05">
        <w:rPr>
          <w:rFonts w:ascii="ＭＳ Ｐゴシック" w:eastAsia="ＭＳ Ｐゴシック" w:hint="eastAsia"/>
          <w:sz w:val="24"/>
        </w:rPr>
        <w:t>マシンで</w:t>
      </w:r>
      <w:r w:rsidR="00C01C67">
        <w:rPr>
          <w:rFonts w:ascii="ＭＳ Ｐゴシック" w:eastAsia="ＭＳ Ｐゴシック" w:hint="eastAsia"/>
          <w:sz w:val="24"/>
        </w:rPr>
        <w:t>運動</w:t>
      </w:r>
      <w:r w:rsidR="00DC62F3">
        <w:rPr>
          <w:rFonts w:ascii="ＭＳ Ｐゴシック" w:eastAsia="ＭＳ Ｐゴシック" w:hint="eastAsia"/>
          <w:sz w:val="24"/>
        </w:rPr>
        <w:t>する</w:t>
      </w:r>
      <w:r w:rsidR="00C01C67">
        <w:rPr>
          <w:rFonts w:ascii="ＭＳ Ｐゴシック" w:eastAsia="ＭＳ Ｐゴシック" w:hint="eastAsia"/>
          <w:sz w:val="24"/>
        </w:rPr>
        <w:t>など活動的な生活を送っていたが</w:t>
      </w:r>
      <w:r w:rsidR="00E62787">
        <w:rPr>
          <w:rFonts w:ascii="ＭＳ Ｐゴシック" w:eastAsia="ＭＳ Ｐゴシック" w:hint="eastAsia"/>
          <w:sz w:val="24"/>
        </w:rPr>
        <w:t>、</w:t>
      </w:r>
      <w:r w:rsidR="00A16C20">
        <w:rPr>
          <w:rFonts w:ascii="ＭＳ Ｐゴシック" w:eastAsia="ＭＳ Ｐゴシック" w:hint="eastAsia"/>
          <w:sz w:val="24"/>
        </w:rPr>
        <w:t>8月に</w:t>
      </w:r>
      <w:r w:rsidR="00E62787">
        <w:rPr>
          <w:rFonts w:ascii="ＭＳ Ｐゴシック" w:eastAsia="ＭＳ Ｐゴシック" w:hint="eastAsia"/>
          <w:sz w:val="24"/>
        </w:rPr>
        <w:t>退会</w:t>
      </w:r>
      <w:r w:rsidR="00312C94">
        <w:rPr>
          <w:rFonts w:ascii="ＭＳ Ｐゴシック" w:eastAsia="ＭＳ Ｐゴシック" w:hint="eastAsia"/>
          <w:sz w:val="24"/>
        </w:rPr>
        <w:t>。その後は</w:t>
      </w:r>
      <w:r w:rsidR="00E62787">
        <w:rPr>
          <w:rFonts w:ascii="ＭＳ Ｐゴシック" w:eastAsia="ＭＳ Ｐゴシック" w:hint="eastAsia"/>
          <w:sz w:val="24"/>
        </w:rPr>
        <w:t>、</w:t>
      </w:r>
      <w:r w:rsidR="0083666E">
        <w:rPr>
          <w:rFonts w:ascii="ＭＳ Ｐゴシック" w:eastAsia="ＭＳ Ｐゴシック" w:hint="eastAsia"/>
          <w:sz w:val="24"/>
        </w:rPr>
        <w:t>自宅に</w:t>
      </w:r>
      <w:r w:rsidR="00E62787">
        <w:rPr>
          <w:rFonts w:ascii="ＭＳ Ｐゴシック" w:eastAsia="ＭＳ Ｐゴシック" w:hint="eastAsia"/>
          <w:sz w:val="24"/>
        </w:rPr>
        <w:t>籠り、他者と交流</w:t>
      </w:r>
      <w:r w:rsidR="00604BBE">
        <w:rPr>
          <w:rFonts w:ascii="ＭＳ Ｐゴシック" w:eastAsia="ＭＳ Ｐゴシック" w:hint="eastAsia"/>
          <w:sz w:val="24"/>
        </w:rPr>
        <w:t>が</w:t>
      </w:r>
      <w:r w:rsidR="00E62787">
        <w:rPr>
          <w:rFonts w:ascii="ＭＳ Ｐゴシック" w:eastAsia="ＭＳ Ｐゴシック" w:hint="eastAsia"/>
          <w:sz w:val="24"/>
        </w:rPr>
        <w:t>ない</w:t>
      </w:r>
      <w:r w:rsidR="00097BC4">
        <w:rPr>
          <w:rFonts w:ascii="ＭＳ Ｐゴシック" w:eastAsia="ＭＳ Ｐゴシック" w:hint="eastAsia"/>
          <w:sz w:val="24"/>
        </w:rPr>
        <w:t>日々を過ごしている</w:t>
      </w:r>
      <w:r w:rsidR="00E62787">
        <w:rPr>
          <w:rFonts w:ascii="ＭＳ Ｐゴシック" w:eastAsia="ＭＳ Ｐゴシック" w:hint="eastAsia"/>
          <w:sz w:val="24"/>
        </w:rPr>
        <w:t>。</w:t>
      </w:r>
      <w:r w:rsidR="00604BBE">
        <w:rPr>
          <w:rFonts w:ascii="ＭＳ Ｐゴシック" w:eastAsia="ＭＳ Ｐゴシック" w:hint="eastAsia"/>
          <w:sz w:val="24"/>
        </w:rPr>
        <w:t>歩行や</w:t>
      </w:r>
      <w:r w:rsidR="0083666E">
        <w:rPr>
          <w:rFonts w:ascii="ＭＳ Ｐゴシック" w:eastAsia="ＭＳ Ｐゴシック" w:hint="eastAsia"/>
          <w:sz w:val="24"/>
        </w:rPr>
        <w:t>ADLは自立</w:t>
      </w:r>
      <w:r w:rsidR="00C01C67">
        <w:rPr>
          <w:rFonts w:ascii="ＭＳ Ｐゴシック" w:eastAsia="ＭＳ Ｐゴシック" w:hint="eastAsia"/>
          <w:sz w:val="24"/>
        </w:rPr>
        <w:t>しているが、</w:t>
      </w:r>
      <w:r w:rsidR="00007A05">
        <w:rPr>
          <w:rFonts w:ascii="ＭＳ Ｐゴシック" w:eastAsia="ＭＳ Ｐゴシック" w:hint="eastAsia"/>
          <w:sz w:val="24"/>
        </w:rPr>
        <w:t>被害的</w:t>
      </w:r>
      <w:r w:rsidR="00604BBE">
        <w:rPr>
          <w:rFonts w:ascii="ＭＳ Ｐゴシック" w:eastAsia="ＭＳ Ｐゴシック" w:hint="eastAsia"/>
          <w:sz w:val="24"/>
        </w:rPr>
        <w:t>な言葉を発することや短期記憶に</w:t>
      </w:r>
      <w:r w:rsidR="00007A05">
        <w:rPr>
          <w:rFonts w:ascii="ＭＳ Ｐゴシック" w:eastAsia="ＭＳ Ｐゴシック" w:hint="eastAsia"/>
          <w:sz w:val="24"/>
        </w:rPr>
        <w:t>支障がある。</w:t>
      </w:r>
      <w:r w:rsidR="00CE2AE1">
        <w:rPr>
          <w:rFonts w:ascii="ＭＳ Ｐゴシック" w:eastAsia="ＭＳ Ｐゴシック" w:hint="eastAsia"/>
          <w:sz w:val="24"/>
        </w:rPr>
        <w:t>認知症症状が進行しないよう、</w:t>
      </w:r>
      <w:r w:rsidR="00E62787">
        <w:rPr>
          <w:rFonts w:ascii="ＭＳ Ｐゴシック" w:eastAsia="ＭＳ Ｐゴシック" w:hint="eastAsia"/>
          <w:sz w:val="24"/>
        </w:rPr>
        <w:t>他者との交流や</w:t>
      </w:r>
      <w:r w:rsidR="00007A05">
        <w:rPr>
          <w:rFonts w:ascii="ＭＳ Ｐゴシック" w:eastAsia="ＭＳ Ｐゴシック" w:hint="eastAsia"/>
          <w:sz w:val="24"/>
        </w:rPr>
        <w:t>運動</w:t>
      </w:r>
      <w:r w:rsidR="00E62787">
        <w:rPr>
          <w:rFonts w:ascii="ＭＳ Ｐゴシック" w:eastAsia="ＭＳ Ｐゴシック" w:hint="eastAsia"/>
          <w:sz w:val="24"/>
        </w:rPr>
        <w:t>目的で</w:t>
      </w:r>
      <w:r w:rsidR="00CE2AE1">
        <w:rPr>
          <w:rFonts w:ascii="ＭＳ Ｐゴシック" w:eastAsia="ＭＳ Ｐゴシック" w:hint="eastAsia"/>
          <w:sz w:val="24"/>
        </w:rPr>
        <w:t>通所サービス</w:t>
      </w:r>
      <w:r w:rsidR="008457D7">
        <w:rPr>
          <w:rFonts w:ascii="ＭＳ Ｐゴシック" w:eastAsia="ＭＳ Ｐゴシック" w:hint="eastAsia"/>
          <w:sz w:val="24"/>
        </w:rPr>
        <w:t>の利用を</w:t>
      </w:r>
      <w:r w:rsidR="00CE2AE1">
        <w:rPr>
          <w:rFonts w:ascii="ＭＳ Ｐゴシック" w:eastAsia="ＭＳ Ｐゴシック" w:hint="eastAsia"/>
          <w:sz w:val="24"/>
        </w:rPr>
        <w:t>希望し</w:t>
      </w:r>
      <w:r w:rsidR="0070231E">
        <w:rPr>
          <w:rFonts w:ascii="ＭＳ Ｐゴシック" w:eastAsia="ＭＳ Ｐゴシック" w:hint="eastAsia"/>
          <w:sz w:val="24"/>
        </w:rPr>
        <w:t>新規申請</w:t>
      </w:r>
      <w:r w:rsidR="003241AE">
        <w:rPr>
          <w:rFonts w:ascii="ＭＳ Ｐゴシック" w:eastAsia="ＭＳ Ｐゴシック" w:hint="eastAsia"/>
          <w:sz w:val="24"/>
        </w:rPr>
        <w:t>。</w:t>
      </w:r>
      <w:r w:rsidR="003C68A9">
        <w:rPr>
          <w:rFonts w:ascii="ＭＳ Ｐゴシック" w:eastAsia="ＭＳ Ｐゴシック" w:hint="eastAsia"/>
          <w:sz w:val="24"/>
        </w:rPr>
        <w:t>妻、</w:t>
      </w:r>
      <w:r w:rsidR="0070231E">
        <w:rPr>
          <w:rFonts w:ascii="ＭＳ Ｐゴシック" w:eastAsia="ＭＳ Ｐゴシック" w:hint="eastAsia"/>
          <w:sz w:val="24"/>
        </w:rPr>
        <w:t>包括職員同席し調査。</w:t>
      </w:r>
      <w:r w:rsidR="003C68A9">
        <w:rPr>
          <w:rFonts w:ascii="ＭＳ Ｐゴシック" w:eastAsia="ＭＳ Ｐゴシック" w:hint="eastAsia"/>
          <w:sz w:val="24"/>
        </w:rPr>
        <w:t>調査後妻から聞き取り</w:t>
      </w:r>
      <w:r w:rsidR="00DC62F3">
        <w:rPr>
          <w:rFonts w:ascii="ＭＳ Ｐゴシック" w:eastAsia="ＭＳ Ｐゴシック" w:hint="eastAsia"/>
          <w:sz w:val="24"/>
        </w:rPr>
        <w:t>した</w:t>
      </w:r>
      <w:r w:rsidR="003C68A9">
        <w:rPr>
          <w:rFonts w:ascii="ＭＳ Ｐゴシック" w:eastAsia="ＭＳ Ｐゴシック" w:hint="eastAsia"/>
          <w:sz w:val="24"/>
        </w:rPr>
        <w:t>。</w:t>
      </w:r>
    </w:p>
    <w:tbl>
      <w:tblPr>
        <w:tblW w:w="106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660"/>
        <w:gridCol w:w="9680"/>
      </w:tblGrid>
      <w:tr w:rsidR="00191B0C" w:rsidTr="00F934F0">
        <w:trPr>
          <w:cantSplit/>
          <w:trHeight w:val="340"/>
        </w:trPr>
        <w:tc>
          <w:tcPr>
            <w:tcW w:w="33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91B0C" w:rsidRPr="002D4459" w:rsidRDefault="00191B0C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-1</w:t>
            </w:r>
          </w:p>
        </w:tc>
        <w:tc>
          <w:tcPr>
            <w:tcW w:w="660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1B0C" w:rsidRPr="002D4459" w:rsidRDefault="00191B0C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麻痺</w:t>
            </w:r>
          </w:p>
        </w:tc>
        <w:tc>
          <w:tcPr>
            <w:tcW w:w="96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B0C" w:rsidRPr="002D4459" w:rsidRDefault="00604BBE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椅子に座った姿勢で確認動作を行い、四肢共に確認動作はできる。</w:t>
            </w:r>
          </w:p>
        </w:tc>
      </w:tr>
      <w:tr w:rsidR="00E87871" w:rsidTr="007D4C25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拘縮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604BBE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他動的に確認し、可動域制限はない。</w:t>
            </w:r>
          </w:p>
        </w:tc>
      </w:tr>
      <w:tr w:rsidR="00205E18" w:rsidTr="007D4C25">
        <w:trPr>
          <w:cantSplit/>
          <w:trHeight w:val="33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205E18" w:rsidRDefault="00205E18" w:rsidP="00205E18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1-3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205E18" w:rsidRPr="002D4459" w:rsidRDefault="00205E18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寝返り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5E18" w:rsidRDefault="00604BBE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ふとん使用。調査はカーペット</w:t>
            </w:r>
            <w:r w:rsidR="008457D7">
              <w:rPr>
                <w:rFonts w:ascii="ＭＳ Ｐゴシック" w:eastAsia="ＭＳ Ｐゴシック" w:hAnsi="ＭＳ Ｐゴシック" w:hint="eastAsia"/>
              </w:rPr>
              <w:t>の上で行った。何も掴まらずに寝返りする。</w:t>
            </w:r>
          </w:p>
        </w:tc>
      </w:tr>
      <w:tr w:rsidR="00E87871" w:rsidTr="007D4C25">
        <w:trPr>
          <w:cantSplit/>
          <w:trHeight w:val="33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BA4614" w:rsidRPr="002D4459" w:rsidRDefault="00BA4614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1-4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BA4614" w:rsidRPr="002D4459" w:rsidRDefault="00BA4614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起き上がり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Default="008457D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ふとんにしっかりと手や肘をつきながら起き上がる。</w:t>
            </w:r>
          </w:p>
        </w:tc>
      </w:tr>
      <w:tr w:rsidR="00E87871" w:rsidTr="007D4C25">
        <w:trPr>
          <w:cantSplit/>
          <w:trHeight w:val="34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1-5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座位保持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8457D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安定して座れる。</w:t>
            </w:r>
          </w:p>
        </w:tc>
      </w:tr>
      <w:tr w:rsidR="00E87871" w:rsidTr="007D4C25">
        <w:trPr>
          <w:cantSplit/>
          <w:trHeight w:val="34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1-6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両足立位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8457D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安定してできる。</w:t>
            </w:r>
          </w:p>
        </w:tc>
      </w:tr>
      <w:tr w:rsidR="00E87871" w:rsidTr="007D4C25">
        <w:trPr>
          <w:cantSplit/>
          <w:trHeight w:val="7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1-7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歩行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8457D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安定して歩行できる。</w:t>
            </w:r>
          </w:p>
        </w:tc>
      </w:tr>
      <w:tr w:rsidR="00E87871" w:rsidTr="007D4C25">
        <w:trPr>
          <w:cantSplit/>
          <w:trHeight w:val="216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1-8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立ち上がり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8457D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肘掛けに強く手をつき立ちあがる。</w:t>
            </w:r>
          </w:p>
        </w:tc>
      </w:tr>
      <w:tr w:rsidR="00E87871" w:rsidTr="007D4C25">
        <w:trPr>
          <w:cantSplit/>
          <w:trHeight w:val="216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1-9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片足立位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8457D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支えなしでできる。</w:t>
            </w:r>
          </w:p>
        </w:tc>
      </w:tr>
      <w:tr w:rsidR="00E87871" w:rsidTr="003A005E">
        <w:trPr>
          <w:cantSplit/>
          <w:trHeight w:val="216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1-10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洗身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C909E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週3回公衆浴場で入浴。すべて自分で洗う。</w:t>
            </w:r>
          </w:p>
        </w:tc>
      </w:tr>
      <w:tr w:rsidR="00E87871" w:rsidTr="007D4C25">
        <w:trPr>
          <w:cantSplit/>
          <w:trHeight w:val="216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1-11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つめ切り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C909E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手足爪共に自分で切る。足爪は肥厚しているが、整えられている。</w:t>
            </w:r>
          </w:p>
        </w:tc>
      </w:tr>
      <w:tr w:rsidR="00E87871" w:rsidTr="007D4C25">
        <w:trPr>
          <w:cantSplit/>
          <w:trHeight w:val="216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1-12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視力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C909E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日常生活に支障なく見える。</w:t>
            </w:r>
          </w:p>
        </w:tc>
      </w:tr>
      <w:tr w:rsidR="00E87871" w:rsidTr="00C7571E">
        <w:trPr>
          <w:cantSplit/>
          <w:trHeight w:val="216"/>
        </w:trPr>
        <w:tc>
          <w:tcPr>
            <w:tcW w:w="330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1-13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聴力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7871" w:rsidRPr="002D4459" w:rsidRDefault="00C909E7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大きめの声で話せば、耳元でなくても聞こえる。</w:t>
            </w:r>
          </w:p>
        </w:tc>
      </w:tr>
      <w:tr w:rsidR="00E87871" w:rsidTr="007D4C25">
        <w:trPr>
          <w:cantSplit/>
          <w:trHeight w:val="109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32" w:rightChars="-45" w:right="-99" w:hangingChars="82" w:hanging="131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移動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F43D11" w:rsidP="003D61A1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屋内、屋外共に独歩。</w:t>
            </w:r>
            <w:r w:rsidR="00EB48A5">
              <w:rPr>
                <w:rFonts w:ascii="ＭＳ Ｐゴシック" w:eastAsia="ＭＳ Ｐゴシック" w:hAnsi="ＭＳ Ｐゴシック" w:hint="eastAsia"/>
              </w:rPr>
              <w:t>買い物や受診は、妻と共に</w:t>
            </w:r>
            <w:r>
              <w:rPr>
                <w:rFonts w:ascii="ＭＳ Ｐゴシック" w:eastAsia="ＭＳ Ｐゴシック" w:hAnsi="ＭＳ Ｐゴシック" w:hint="eastAsia"/>
              </w:rPr>
              <w:t>徒歩で移動</w:t>
            </w:r>
            <w:r w:rsidR="00EB48A5">
              <w:rPr>
                <w:rFonts w:ascii="ＭＳ Ｐゴシック" w:eastAsia="ＭＳ Ｐゴシック" w:hAnsi="ＭＳ Ｐゴシック" w:hint="eastAsia"/>
              </w:rPr>
              <w:t>。</w:t>
            </w:r>
            <w:r>
              <w:rPr>
                <w:rFonts w:ascii="ＭＳ Ｐゴシック" w:eastAsia="ＭＳ Ｐゴシック" w:hAnsi="ＭＳ Ｐゴシック" w:hint="eastAsia"/>
              </w:rPr>
              <w:t>公衆浴場は</w:t>
            </w:r>
            <w:r w:rsidR="00EB48A5">
              <w:rPr>
                <w:rFonts w:ascii="ＭＳ Ｐゴシック" w:eastAsia="ＭＳ Ｐゴシック" w:hAnsi="ＭＳ Ｐゴシック" w:hint="eastAsia"/>
              </w:rPr>
              <w:t>、妻と共に巡回バスを利用。</w:t>
            </w:r>
          </w:p>
        </w:tc>
      </w:tr>
      <w:tr w:rsidR="00E87871" w:rsidTr="007D4C25">
        <w:trPr>
          <w:cantSplit/>
          <w:trHeight w:val="163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2-3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嚥下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EB48A5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自然に飲み込める。</w:t>
            </w:r>
          </w:p>
        </w:tc>
      </w:tr>
      <w:tr w:rsidR="00E87871" w:rsidTr="003A005E">
        <w:trPr>
          <w:cantSplit/>
          <w:trHeight w:val="112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2-4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87871" w:rsidRPr="002D4459" w:rsidRDefault="00E87871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食事摂取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EB48A5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箸を使用し自立。</w:t>
            </w:r>
          </w:p>
        </w:tc>
      </w:tr>
      <w:tr w:rsidR="00EB48A5" w:rsidTr="00C56AE3">
        <w:trPr>
          <w:cantSplit/>
          <w:trHeight w:val="75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B48A5" w:rsidRPr="002D4459" w:rsidRDefault="00EB48A5" w:rsidP="00BC7DCF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2-5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B48A5" w:rsidRPr="002D4459" w:rsidRDefault="00EB48A5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排尿</w:t>
            </w:r>
          </w:p>
        </w:tc>
        <w:tc>
          <w:tcPr>
            <w:tcW w:w="968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B48A5" w:rsidRPr="002D4459" w:rsidRDefault="00EB48A5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尿意、便意ありトイレで排泄。尿漏れや便の拭き残しはなく、一連の排泄動作は自立。</w:t>
            </w:r>
          </w:p>
        </w:tc>
      </w:tr>
      <w:tr w:rsidR="00EB48A5" w:rsidTr="00C56AE3">
        <w:trPr>
          <w:cantSplit/>
          <w:trHeight w:val="172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B48A5" w:rsidRPr="002D4459" w:rsidRDefault="00EB48A5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2-6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B48A5" w:rsidRPr="002D4459" w:rsidRDefault="00EB48A5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排便</w:t>
            </w:r>
          </w:p>
        </w:tc>
        <w:tc>
          <w:tcPr>
            <w:tcW w:w="968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48A5" w:rsidRPr="002D4459" w:rsidRDefault="00EB48A5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87871" w:rsidTr="003A005E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0" w:rightChars="-45" w:right="-99" w:hangingChars="82" w:hanging="89"/>
              <w:rPr>
                <w:rFonts w:ascii="ＭＳ Ｐゴシック" w:eastAsia="ＭＳ Ｐゴシック" w:hAnsi="ＭＳ Ｐゴシック"/>
                <w:spacing w:val="-26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6"/>
                <w:sz w:val="16"/>
                <w:szCs w:val="16"/>
              </w:rPr>
              <w:t>2-7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0" w:rightChars="-45" w:right="-99" w:hangingChars="82" w:hanging="89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6"/>
                <w:sz w:val="16"/>
                <w:szCs w:val="16"/>
              </w:rPr>
              <w:t>口腔清潔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EB48A5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上下義歯。朝と夕に</w:t>
            </w:r>
            <w:r w:rsidR="00D815B8">
              <w:rPr>
                <w:rFonts w:ascii="ＭＳ Ｐゴシック" w:eastAsia="ＭＳ Ｐゴシック" w:hAnsi="ＭＳ Ｐゴシック" w:hint="eastAsia"/>
              </w:rPr>
              <w:t>洗面所で</w:t>
            </w:r>
            <w:r>
              <w:rPr>
                <w:rFonts w:ascii="ＭＳ Ｐゴシック" w:eastAsia="ＭＳ Ｐゴシック" w:hAnsi="ＭＳ Ｐゴシック" w:hint="eastAsia"/>
              </w:rPr>
              <w:t>義歯を外し、歯ブラシで磨き、嗽をする。自立。</w:t>
            </w:r>
          </w:p>
        </w:tc>
      </w:tr>
      <w:tr w:rsidR="00643229" w:rsidTr="00C56AE3">
        <w:trPr>
          <w:cantSplit/>
          <w:trHeight w:val="84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643229" w:rsidRDefault="00643229" w:rsidP="00205E18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2-8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643229" w:rsidRDefault="00643229" w:rsidP="00205E18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洗顔</w:t>
            </w:r>
          </w:p>
        </w:tc>
        <w:tc>
          <w:tcPr>
            <w:tcW w:w="968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43229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朝、洗顔し手櫛で整髪する。</w:t>
            </w:r>
          </w:p>
        </w:tc>
      </w:tr>
      <w:tr w:rsidR="00643229" w:rsidTr="00C56AE3">
        <w:trPr>
          <w:cantSplit/>
          <w:trHeight w:val="84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643229" w:rsidRPr="002D4459" w:rsidRDefault="00643229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2-9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643229" w:rsidRPr="002D4459" w:rsidRDefault="00643229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整髪</w:t>
            </w:r>
          </w:p>
        </w:tc>
        <w:tc>
          <w:tcPr>
            <w:tcW w:w="968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3229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43229" w:rsidTr="00C56AE3">
        <w:trPr>
          <w:cantSplit/>
          <w:trHeight w:val="22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643229" w:rsidRDefault="00643229" w:rsidP="00205E18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2-10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643229" w:rsidRDefault="00643229" w:rsidP="00205E18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上衣の着脱</w:t>
            </w:r>
          </w:p>
        </w:tc>
        <w:tc>
          <w:tcPr>
            <w:tcW w:w="968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43229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自分で着替える。</w:t>
            </w:r>
          </w:p>
        </w:tc>
      </w:tr>
      <w:tr w:rsidR="00643229" w:rsidTr="00C56AE3">
        <w:trPr>
          <w:cantSplit/>
          <w:trHeight w:val="22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643229" w:rsidRPr="002D4459" w:rsidRDefault="00643229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2-11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643229" w:rsidRPr="002D4459" w:rsidRDefault="00643229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ｽﾞﾎﾞﾝ等着脱</w:t>
            </w:r>
          </w:p>
        </w:tc>
        <w:tc>
          <w:tcPr>
            <w:tcW w:w="968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3229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87871" w:rsidTr="00C7571E">
        <w:trPr>
          <w:cantSplit/>
          <w:trHeight w:val="66"/>
        </w:trPr>
        <w:tc>
          <w:tcPr>
            <w:tcW w:w="330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49" w:rightChars="-45" w:right="-99" w:hangingChars="123" w:hanging="14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2-12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49" w:rightChars="-45" w:right="-99" w:hangingChars="123" w:hanging="14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外出頻度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7871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週2回買い物、10/7</w:t>
            </w:r>
            <w:r w:rsidR="0026381F">
              <w:rPr>
                <w:rFonts w:ascii="ＭＳ Ｐゴシック" w:eastAsia="ＭＳ Ｐゴシック" w:hAnsi="ＭＳ Ｐゴシック" w:hint="eastAsia"/>
              </w:rPr>
              <w:t>近医</w:t>
            </w:r>
            <w:r>
              <w:rPr>
                <w:rFonts w:ascii="ＭＳ Ｐゴシック" w:eastAsia="ＭＳ Ｐゴシック" w:hAnsi="ＭＳ Ｐゴシック" w:hint="eastAsia"/>
              </w:rPr>
              <w:t>受診。「週1回以上」を選択。</w:t>
            </w:r>
          </w:p>
        </w:tc>
      </w:tr>
      <w:tr w:rsidR="00E87871" w:rsidTr="00C7571E">
        <w:trPr>
          <w:cantSplit/>
          <w:trHeight w:val="58"/>
        </w:trPr>
        <w:tc>
          <w:tcPr>
            <w:tcW w:w="330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3-1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意思伝達</w:t>
            </w:r>
          </w:p>
        </w:tc>
        <w:tc>
          <w:tcPr>
            <w:tcW w:w="9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常時、誰にでも意思の伝達ができる。</w:t>
            </w:r>
          </w:p>
        </w:tc>
      </w:tr>
      <w:tr w:rsidR="00E87871" w:rsidTr="007D4C25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日課の理解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起床、食事、就寝などの大まかな内容は理解し行動している。</w:t>
            </w:r>
          </w:p>
        </w:tc>
      </w:tr>
      <w:tr w:rsidR="008172B2" w:rsidTr="007D4C25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3-3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生年月日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正解。</w:t>
            </w:r>
          </w:p>
        </w:tc>
      </w:tr>
      <w:tr w:rsidR="008172B2" w:rsidTr="007D4C25">
        <w:trPr>
          <w:cantSplit/>
          <w:trHeight w:val="6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3-4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短期記憶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調査直前の行動は正解したが、3品テストは不正解。普段、直近の記憶がないと聞き取る。「できない」を選択。</w:t>
            </w:r>
          </w:p>
        </w:tc>
      </w:tr>
      <w:tr w:rsidR="008172B2" w:rsidTr="007D4C25">
        <w:trPr>
          <w:cantSplit/>
          <w:trHeight w:val="18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3-5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自分の名前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正解。</w:t>
            </w:r>
          </w:p>
        </w:tc>
      </w:tr>
      <w:tr w:rsidR="008172B2" w:rsidTr="007D4C25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3-6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季節の理解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月日は答えられず。季節は正解。普段、月日が分からず、自分で新聞をみて確かめている。季節の理解はあると聞き取る。「できる」を選択。</w:t>
            </w:r>
          </w:p>
        </w:tc>
      </w:tr>
      <w:tr w:rsidR="008172B2" w:rsidTr="007D4C25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3-7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場所の理解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住所を答える。家と理解している。</w:t>
            </w:r>
          </w:p>
        </w:tc>
      </w:tr>
      <w:tr w:rsidR="008172B2" w:rsidTr="00F934F0">
        <w:trPr>
          <w:cantSplit/>
          <w:trHeight w:val="34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3-8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常時の徘徊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なし。</w:t>
            </w:r>
          </w:p>
        </w:tc>
      </w:tr>
      <w:tr w:rsidR="008172B2" w:rsidTr="00F934F0">
        <w:trPr>
          <w:cantSplit/>
          <w:trHeight w:val="188"/>
        </w:trPr>
        <w:tc>
          <w:tcPr>
            <w:tcW w:w="330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3-9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戻れない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72B2" w:rsidRPr="002D4459" w:rsidRDefault="00643229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なし。</w:t>
            </w:r>
          </w:p>
        </w:tc>
      </w:tr>
      <w:tr w:rsidR="00CB7063" w:rsidTr="007D02B6">
        <w:trPr>
          <w:cantSplit/>
          <w:trHeight w:val="58"/>
        </w:trPr>
        <w:tc>
          <w:tcPr>
            <w:tcW w:w="330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B7063" w:rsidRPr="002D4459" w:rsidRDefault="00CB7063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4-1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B7063" w:rsidRPr="002D4459" w:rsidRDefault="00CB7063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被害的</w:t>
            </w:r>
          </w:p>
        </w:tc>
        <w:tc>
          <w:tcPr>
            <w:tcW w:w="9680" w:type="dxa"/>
            <w:vMerge w:val="restart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B7063" w:rsidRDefault="00CB7063" w:rsidP="00FC3503">
            <w:pPr>
              <w:spacing w:line="320" w:lineRule="exac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・自分で髭剃りを片づけたにも関らず、「泥棒（他人、息子達）が入り、盗っていった」ということがある。妻が探し見つけると、「泥棒が返しに来た」と言い、自分が片づけたことを忘れ、認めないことが週何回もあるため、手間がかかる。</w:t>
            </w:r>
          </w:p>
          <w:p w:rsidR="00CB7063" w:rsidRPr="00BF1AFD" w:rsidRDefault="00CB7063" w:rsidP="00822FF3">
            <w:pPr>
              <w:spacing w:line="320" w:lineRule="exac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・誰かが窓の外から、家の中を見ていると言い、日中でもカーテンを閉めてしまう。誰も見ていないことや見えないことを伝えるが聞こう</w:t>
            </w:r>
            <w:r w:rsidR="007A168C">
              <w:rPr>
                <w:rFonts w:ascii="ＭＳ Ｐゴシック" w:eastAsia="ＭＳ Ｐゴシック" w:hAnsi="ＭＳ Ｐゴシック" w:hint="eastAsia"/>
                <w:szCs w:val="22"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せず。カーテンを開けても、すぐに閉めてしまう。「週1回以上」を選択。</w:t>
            </w:r>
          </w:p>
        </w:tc>
      </w:tr>
      <w:tr w:rsidR="00CB7063" w:rsidTr="007D02B6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B7063" w:rsidRDefault="00CB7063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4-2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B7063" w:rsidRDefault="00CB7063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作話</w:t>
            </w:r>
          </w:p>
        </w:tc>
        <w:tc>
          <w:tcPr>
            <w:tcW w:w="9680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B7063" w:rsidRPr="00BF1AFD" w:rsidRDefault="00CB7063" w:rsidP="00FC3503">
            <w:pPr>
              <w:spacing w:line="320" w:lineRule="exac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CB7063" w:rsidTr="007D02B6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B7063" w:rsidRDefault="00CB7063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lastRenderedPageBreak/>
              <w:t>4-12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B7063" w:rsidRPr="006D41C1" w:rsidRDefault="00CB7063" w:rsidP="00FC3503">
            <w:pPr>
              <w:spacing w:line="320" w:lineRule="exact"/>
              <w:ind w:leftChars="-45" w:left="-17" w:rightChars="-45" w:right="-99" w:hangingChars="82" w:hanging="82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w:r w:rsidRPr="006D41C1">
              <w:rPr>
                <w:rFonts w:ascii="ＭＳ Ｐゴシック" w:eastAsia="ＭＳ Ｐゴシック" w:hAnsi="ＭＳ Ｐゴシック" w:hint="eastAsia"/>
                <w:spacing w:val="-20"/>
                <w:sz w:val="14"/>
                <w:szCs w:val="14"/>
              </w:rPr>
              <w:t>ひどい物忘れ</w:t>
            </w:r>
          </w:p>
        </w:tc>
        <w:tc>
          <w:tcPr>
            <w:tcW w:w="96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063" w:rsidRPr="00BF1AFD" w:rsidRDefault="00CB7063" w:rsidP="00FC3503">
            <w:pPr>
              <w:spacing w:line="320" w:lineRule="exac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・妻が</w:t>
            </w:r>
            <w:r w:rsidR="00FF0B48">
              <w:rPr>
                <w:rFonts w:ascii="ＭＳ Ｐゴシック" w:eastAsia="ＭＳ Ｐゴシック" w:hAnsi="ＭＳ Ｐゴシック" w:hint="eastAsia"/>
                <w:szCs w:val="22"/>
              </w:rPr>
              <w:t>朝、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パジャマから普段着に更衣するよう伝え、衣服を準備すると自分で着替えるが、着替えたことを忘れ、「着替えがない」と言う。</w:t>
            </w:r>
            <w:r w:rsidR="00FF0B48">
              <w:rPr>
                <w:rFonts w:ascii="ＭＳ Ｐゴシック" w:eastAsia="ＭＳ Ｐゴシック" w:hAnsi="ＭＳ Ｐゴシック" w:hint="eastAsia"/>
                <w:szCs w:val="22"/>
              </w:rPr>
              <w:t>妻は毎回、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交換した衣類を示し、説明している。「週1回以上」を選択。</w:t>
            </w:r>
          </w:p>
        </w:tc>
      </w:tr>
      <w:tr w:rsidR="00C8527B" w:rsidTr="00F934F0">
        <w:trPr>
          <w:cantSplit/>
          <w:trHeight w:val="58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8527B" w:rsidRDefault="00C8527B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4-14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527B" w:rsidRDefault="00C8527B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勝手な行動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527B" w:rsidRPr="00BF1AFD" w:rsidRDefault="0026381F" w:rsidP="00FC3503">
            <w:pPr>
              <w:spacing w:line="320" w:lineRule="exac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10/7近医受診した際、処方された内服薬を自己判断で服用しない。妻が促しても、服用しない。「週1回以上」を選択。</w:t>
            </w:r>
          </w:p>
        </w:tc>
      </w:tr>
      <w:tr w:rsidR="008172B2" w:rsidTr="003A005E">
        <w:trPr>
          <w:cantSplit/>
          <w:trHeight w:val="340"/>
        </w:trPr>
        <w:tc>
          <w:tcPr>
            <w:tcW w:w="330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5-1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薬の内服</w:t>
            </w:r>
          </w:p>
        </w:tc>
        <w:tc>
          <w:tcPr>
            <w:tcW w:w="9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26381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脳血流を促す内服薬（1回/日）があるが、服用していない。</w:t>
            </w:r>
            <w:r w:rsidR="00312C94">
              <w:rPr>
                <w:rFonts w:ascii="ＭＳ Ｐゴシック" w:eastAsia="ＭＳ Ｐゴシック" w:hAnsi="ＭＳ Ｐゴシック" w:hint="eastAsia"/>
              </w:rPr>
              <w:t>自分で薬を管理・服用することは難しいと思われることから、</w:t>
            </w:r>
            <w:r w:rsidR="00FF0B48">
              <w:rPr>
                <w:rFonts w:ascii="ＭＳ Ｐゴシック" w:eastAsia="ＭＳ Ｐゴシック" w:hAnsi="ＭＳ Ｐゴシック" w:hint="eastAsia"/>
              </w:rPr>
              <w:t>薬の必要性の説明と、飲む薬と水を準備する介助が必要。「一部介助」を選択。</w:t>
            </w:r>
          </w:p>
        </w:tc>
      </w:tr>
      <w:tr w:rsidR="008172B2" w:rsidTr="007D4C25">
        <w:trPr>
          <w:cantSplit/>
          <w:trHeight w:val="34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5-2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8172B2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金銭の管理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72B2" w:rsidRPr="002D4459" w:rsidRDefault="00494300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以前から、妻</w:t>
            </w:r>
            <w:r w:rsidR="00E0628F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通帳の管理を</w:t>
            </w:r>
            <w:r w:rsidR="00E0628F">
              <w:rPr>
                <w:rFonts w:ascii="ＭＳ Ｐゴシック" w:eastAsia="ＭＳ Ｐゴシック" w:hAnsi="ＭＳ Ｐゴシック" w:hint="eastAsia"/>
              </w:rPr>
              <w:t>任せているため、収支の把握はしていない。簡単な計算は出来るが、金銭を使用する機会がない。「全介助」を選択。</w:t>
            </w:r>
          </w:p>
        </w:tc>
      </w:tr>
      <w:tr w:rsidR="00E87871" w:rsidTr="007D4C25">
        <w:trPr>
          <w:cantSplit/>
          <w:trHeight w:val="285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00CCFF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5-3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CCFF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2D4459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意思決定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E0628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介護申請や手続きに他者の支援を要する事から、「特別な場合を除いてできる」を選択。</w:t>
            </w:r>
          </w:p>
        </w:tc>
      </w:tr>
      <w:tr w:rsidR="00E87871" w:rsidTr="003A005E">
        <w:trPr>
          <w:cantSplit/>
          <w:trHeight w:val="34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5-4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87871" w:rsidRPr="002D4459" w:rsidRDefault="00191B0C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集団不適応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E0628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なし。</w:t>
            </w:r>
          </w:p>
        </w:tc>
      </w:tr>
      <w:tr w:rsidR="00E87871" w:rsidTr="003A005E">
        <w:trPr>
          <w:cantSplit/>
          <w:trHeight w:val="34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5-5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買い物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871" w:rsidRPr="002D4459" w:rsidRDefault="00E0628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妻と一緒に買い物に行き、アンパンをかごに入れることはあるが、食材や日用品はすべて妻が見繕い、支払いする。「全介助」を選択。</w:t>
            </w:r>
          </w:p>
        </w:tc>
      </w:tr>
      <w:tr w:rsidR="00E87871" w:rsidTr="002238DB">
        <w:trPr>
          <w:cantSplit/>
          <w:trHeight w:val="63"/>
        </w:trPr>
        <w:tc>
          <w:tcPr>
            <w:tcW w:w="330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5-6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E87871" w:rsidRPr="002D4459" w:rsidRDefault="008172B2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簡単な調理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7871" w:rsidRPr="002D4459" w:rsidRDefault="00E0628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3食共妻が調理する。自分で、炊飯や加熱調理はしない。「全介助」を選択。</w:t>
            </w:r>
          </w:p>
        </w:tc>
      </w:tr>
      <w:tr w:rsidR="00205E18" w:rsidTr="002238DB">
        <w:trPr>
          <w:cantSplit/>
          <w:trHeight w:val="148"/>
        </w:trPr>
        <w:tc>
          <w:tcPr>
            <w:tcW w:w="33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5E18" w:rsidRDefault="00205E18" w:rsidP="00191B0C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5E18" w:rsidRDefault="00205E18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特別な医療</w:t>
            </w:r>
          </w:p>
        </w:tc>
        <w:tc>
          <w:tcPr>
            <w:tcW w:w="9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5E18" w:rsidRPr="002D4459" w:rsidRDefault="00E0628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なし。</w:t>
            </w:r>
          </w:p>
        </w:tc>
      </w:tr>
      <w:tr w:rsidR="00191B0C" w:rsidTr="00610373">
        <w:trPr>
          <w:cantSplit/>
          <w:trHeight w:val="148"/>
        </w:trPr>
        <w:tc>
          <w:tcPr>
            <w:tcW w:w="330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91B0C" w:rsidRDefault="00191B0C" w:rsidP="00191B0C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7-1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1B0C" w:rsidRDefault="00191B0C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障害自立度</w:t>
            </w:r>
          </w:p>
        </w:tc>
        <w:tc>
          <w:tcPr>
            <w:tcW w:w="9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B0C" w:rsidRPr="002D4459" w:rsidRDefault="00E0628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屋内の生活は概ね自立。ほとんどベッドから離れて生活するが、介助なしには外出しないことから、「A1</w:t>
            </w:r>
            <w:r>
              <w:rPr>
                <w:rFonts w:ascii="ＭＳ Ｐゴシック" w:eastAsia="ＭＳ Ｐゴシック" w:hAnsi="ＭＳ Ｐゴシック"/>
              </w:rPr>
              <w:t>」</w:t>
            </w:r>
            <w:r>
              <w:rPr>
                <w:rFonts w:ascii="ＭＳ Ｐゴシック" w:eastAsia="ＭＳ Ｐゴシック" w:hAnsi="ＭＳ Ｐゴシック" w:hint="eastAsia"/>
              </w:rPr>
              <w:t>を選択。</w:t>
            </w:r>
          </w:p>
        </w:tc>
      </w:tr>
      <w:tr w:rsidR="00191B0C" w:rsidTr="00F934F0">
        <w:trPr>
          <w:cantSplit/>
          <w:trHeight w:val="148"/>
        </w:trPr>
        <w:tc>
          <w:tcPr>
            <w:tcW w:w="330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B0C" w:rsidRDefault="00191B0C" w:rsidP="00FC3503">
            <w:pPr>
              <w:spacing w:line="320" w:lineRule="exact"/>
              <w:ind w:leftChars="-45" w:left="-1" w:rightChars="-45" w:right="-99" w:hangingChars="82" w:hanging="98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7-2</w:t>
            </w:r>
          </w:p>
        </w:tc>
        <w:tc>
          <w:tcPr>
            <w:tcW w:w="66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1B0C" w:rsidRPr="00191B0C" w:rsidRDefault="00191B0C" w:rsidP="00191B0C">
            <w:pPr>
              <w:spacing w:line="320" w:lineRule="exact"/>
              <w:ind w:leftChars="-45" w:left="-14" w:rightChars="-45" w:right="-99" w:hangingChars="82" w:hanging="85"/>
              <w:rPr>
                <w:rFonts w:ascii="ＭＳ Ｐゴシック" w:eastAsia="ＭＳ Ｐゴシック" w:hAnsi="ＭＳ Ｐゴシック"/>
                <w:spacing w:val="-20"/>
                <w:w w:val="90"/>
                <w:sz w:val="16"/>
                <w:szCs w:val="16"/>
              </w:rPr>
            </w:pPr>
            <w:r w:rsidRPr="00191B0C">
              <w:rPr>
                <w:rFonts w:ascii="ＭＳ Ｐゴシック" w:eastAsia="ＭＳ Ｐゴシック" w:hAnsi="ＭＳ Ｐゴシック" w:hint="eastAsia"/>
                <w:spacing w:val="-20"/>
                <w:w w:val="90"/>
                <w:sz w:val="16"/>
                <w:szCs w:val="16"/>
              </w:rPr>
              <w:t>認知症自立度</w:t>
            </w:r>
          </w:p>
        </w:tc>
        <w:tc>
          <w:tcPr>
            <w:tcW w:w="9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B0C" w:rsidRPr="002D4459" w:rsidRDefault="00E0628F" w:rsidP="00FC3503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短期記憶がなく、4群の様子や金銭、服薬管理し介助を要することから、「Ⅱｂ」を選択。</w:t>
            </w:r>
          </w:p>
        </w:tc>
      </w:tr>
    </w:tbl>
    <w:p w:rsidR="00D16FEC" w:rsidRDefault="00D16FEC" w:rsidP="00FC3503">
      <w:pPr>
        <w:spacing w:line="280" w:lineRule="exact"/>
      </w:pPr>
    </w:p>
    <w:sectPr w:rsidR="00D16FEC" w:rsidSect="00AC540B">
      <w:pgSz w:w="11907" w:h="16840" w:code="9"/>
      <w:pgMar w:top="567" w:right="391" w:bottom="340" w:left="771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AE3" w:rsidRDefault="00C56AE3" w:rsidP="00B6692C">
      <w:r>
        <w:separator/>
      </w:r>
    </w:p>
  </w:endnote>
  <w:endnote w:type="continuationSeparator" w:id="0">
    <w:p w:rsidR="00C56AE3" w:rsidRDefault="00C56AE3" w:rsidP="00B6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AE3" w:rsidRDefault="00C56AE3" w:rsidP="00B6692C">
      <w:r>
        <w:separator/>
      </w:r>
    </w:p>
  </w:footnote>
  <w:footnote w:type="continuationSeparator" w:id="0">
    <w:p w:rsidR="00C56AE3" w:rsidRDefault="00C56AE3" w:rsidP="00B6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399"/>
    <w:multiLevelType w:val="hybridMultilevel"/>
    <w:tmpl w:val="30687D6A"/>
    <w:lvl w:ilvl="0" w:tplc="E1B43AEE">
      <w:start w:val="1"/>
      <w:numFmt w:val="aiue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F7045"/>
    <w:multiLevelType w:val="hybridMultilevel"/>
    <w:tmpl w:val="2578D380"/>
    <w:lvl w:ilvl="0" w:tplc="F24AB3E6">
      <w:start w:val="1"/>
      <w:numFmt w:val="decimalFullWidth"/>
      <w:lvlText w:val="(%1)"/>
      <w:lvlJc w:val="left"/>
      <w:pPr>
        <w:tabs>
          <w:tab w:val="num" w:pos="1250"/>
        </w:tabs>
        <w:ind w:left="125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</w:lvl>
  </w:abstractNum>
  <w:abstractNum w:abstractNumId="2" w15:restartNumberingAfterBreak="0">
    <w:nsid w:val="0ECB3437"/>
    <w:multiLevelType w:val="hybridMultilevel"/>
    <w:tmpl w:val="97A2B05A"/>
    <w:lvl w:ilvl="0" w:tplc="2356EE7C">
      <w:start w:val="1"/>
      <w:numFmt w:val="aiue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5F5299"/>
    <w:multiLevelType w:val="hybridMultilevel"/>
    <w:tmpl w:val="DF460CE2"/>
    <w:lvl w:ilvl="0" w:tplc="CEB6908C">
      <w:start w:val="1"/>
      <w:numFmt w:val="aiue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1C7847"/>
    <w:multiLevelType w:val="singleLevel"/>
    <w:tmpl w:val="1158BADE"/>
    <w:lvl w:ilvl="0">
      <w:start w:val="1"/>
      <w:numFmt w:val="aiueoFullWidth"/>
      <w:lvlText w:val="(%1)"/>
      <w:lvlJc w:val="left"/>
      <w:pPr>
        <w:tabs>
          <w:tab w:val="num" w:pos="1575"/>
        </w:tabs>
        <w:ind w:left="1575" w:hanging="585"/>
      </w:pPr>
      <w:rPr>
        <w:rFonts w:hint="eastAsia"/>
      </w:rPr>
    </w:lvl>
  </w:abstractNum>
  <w:abstractNum w:abstractNumId="5" w15:restartNumberingAfterBreak="0">
    <w:nsid w:val="1D5D2568"/>
    <w:multiLevelType w:val="singleLevel"/>
    <w:tmpl w:val="8640B20C"/>
    <w:lvl w:ilvl="0">
      <w:start w:val="1"/>
      <w:numFmt w:val="decimalFullWidth"/>
      <w:lvlText w:val="(%1)"/>
      <w:lvlJc w:val="left"/>
      <w:pPr>
        <w:tabs>
          <w:tab w:val="num" w:pos="1470"/>
        </w:tabs>
        <w:ind w:left="1470" w:hanging="585"/>
      </w:pPr>
      <w:rPr>
        <w:rFonts w:hint="eastAsia"/>
      </w:rPr>
    </w:lvl>
  </w:abstractNum>
  <w:abstractNum w:abstractNumId="6" w15:restartNumberingAfterBreak="0">
    <w:nsid w:val="1EAE20CD"/>
    <w:multiLevelType w:val="singleLevel"/>
    <w:tmpl w:val="272C0A60"/>
    <w:lvl w:ilvl="0">
      <w:start w:val="1"/>
      <w:numFmt w:val="decimalFullWidth"/>
      <w:lvlText w:val="(%1)"/>
      <w:lvlJc w:val="left"/>
      <w:pPr>
        <w:tabs>
          <w:tab w:val="num" w:pos="1470"/>
        </w:tabs>
        <w:ind w:left="1470" w:hanging="585"/>
      </w:pPr>
      <w:rPr>
        <w:rFonts w:hint="eastAsia"/>
      </w:rPr>
    </w:lvl>
  </w:abstractNum>
  <w:abstractNum w:abstractNumId="7" w15:restartNumberingAfterBreak="0">
    <w:nsid w:val="226A7CE4"/>
    <w:multiLevelType w:val="multilevel"/>
    <w:tmpl w:val="33525724"/>
    <w:lvl w:ilvl="0">
      <w:start w:val="1"/>
      <w:numFmt w:val="decimalFullWidth"/>
      <w:lvlText w:val="(%1、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2"/>
      <w:numFmt w:val="decimalFullWidth"/>
      <w:lvlText w:val="(%1、%2)"/>
      <w:lvlJc w:val="left"/>
      <w:pPr>
        <w:tabs>
          <w:tab w:val="num" w:pos="1845"/>
        </w:tabs>
        <w:ind w:left="1845" w:hanging="915"/>
      </w:pPr>
      <w:rPr>
        <w:rFonts w:hint="eastAsia"/>
      </w:rPr>
    </w:lvl>
    <w:lvl w:ilvl="2">
      <w:start w:val="1"/>
      <w:numFmt w:val="decimal"/>
      <w:lvlText w:val="(%1、%2)%3."/>
      <w:lvlJc w:val="left"/>
      <w:pPr>
        <w:tabs>
          <w:tab w:val="num" w:pos="2775"/>
        </w:tabs>
        <w:ind w:left="2775" w:hanging="915"/>
      </w:pPr>
      <w:rPr>
        <w:rFonts w:hint="eastAsia"/>
      </w:rPr>
    </w:lvl>
    <w:lvl w:ilvl="3">
      <w:start w:val="1"/>
      <w:numFmt w:val="decimal"/>
      <w:lvlText w:val="(%1、%2)%3.%4."/>
      <w:lvlJc w:val="left"/>
      <w:pPr>
        <w:tabs>
          <w:tab w:val="num" w:pos="3705"/>
        </w:tabs>
        <w:ind w:left="3705" w:hanging="915"/>
      </w:pPr>
      <w:rPr>
        <w:rFonts w:hint="eastAsia"/>
      </w:rPr>
    </w:lvl>
    <w:lvl w:ilvl="4">
      <w:start w:val="1"/>
      <w:numFmt w:val="decimal"/>
      <w:lvlText w:val="(%1、%2)%3.%4.%5."/>
      <w:lvlJc w:val="left"/>
      <w:pPr>
        <w:tabs>
          <w:tab w:val="num" w:pos="4635"/>
        </w:tabs>
        <w:ind w:left="4635" w:hanging="915"/>
      </w:pPr>
      <w:rPr>
        <w:rFonts w:hint="eastAsia"/>
      </w:rPr>
    </w:lvl>
    <w:lvl w:ilvl="5">
      <w:start w:val="1"/>
      <w:numFmt w:val="decimal"/>
      <w:lvlText w:val="(%1、%2)%3.%4.%5.%6."/>
      <w:lvlJc w:val="left"/>
      <w:pPr>
        <w:tabs>
          <w:tab w:val="num" w:pos="5565"/>
        </w:tabs>
        <w:ind w:left="5565" w:hanging="915"/>
      </w:pPr>
      <w:rPr>
        <w:rFonts w:hint="eastAsia"/>
      </w:rPr>
    </w:lvl>
    <w:lvl w:ilvl="6">
      <w:start w:val="1"/>
      <w:numFmt w:val="decimal"/>
      <w:lvlText w:val="(%1、%2)%3.%4.%5.%6.%7."/>
      <w:lvlJc w:val="left"/>
      <w:pPr>
        <w:tabs>
          <w:tab w:val="num" w:pos="6495"/>
        </w:tabs>
        <w:ind w:left="6495" w:hanging="915"/>
      </w:pPr>
      <w:rPr>
        <w:rFonts w:hint="eastAsia"/>
      </w:rPr>
    </w:lvl>
    <w:lvl w:ilvl="7">
      <w:start w:val="1"/>
      <w:numFmt w:val="decimal"/>
      <w:lvlText w:val="(%1、%2)%3.%4.%5.%6.%7.%8."/>
      <w:lvlJc w:val="left"/>
      <w:pPr>
        <w:tabs>
          <w:tab w:val="num" w:pos="7425"/>
        </w:tabs>
        <w:ind w:left="7425" w:hanging="915"/>
      </w:pPr>
      <w:rPr>
        <w:rFonts w:hint="eastAsia"/>
      </w:rPr>
    </w:lvl>
    <w:lvl w:ilvl="8">
      <w:start w:val="1"/>
      <w:numFmt w:val="decimal"/>
      <w:lvlText w:val="(%1、%2)%3.%4.%5.%6.%7.%8.%9."/>
      <w:lvlJc w:val="left"/>
      <w:pPr>
        <w:tabs>
          <w:tab w:val="num" w:pos="8355"/>
        </w:tabs>
        <w:ind w:left="8355" w:hanging="915"/>
      </w:pPr>
      <w:rPr>
        <w:rFonts w:hint="eastAsia"/>
      </w:rPr>
    </w:lvl>
  </w:abstractNum>
  <w:abstractNum w:abstractNumId="8" w15:restartNumberingAfterBreak="0">
    <w:nsid w:val="2FED4EF9"/>
    <w:multiLevelType w:val="multilevel"/>
    <w:tmpl w:val="CE588C88"/>
    <w:lvl w:ilvl="0">
      <w:start w:val="5"/>
      <w:numFmt w:val="decimal"/>
      <w:lvlText w:val="(%1.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6"/>
      <w:numFmt w:val="decimal"/>
      <w:lvlText w:val="(%1.%2."/>
      <w:lvlJc w:val="left"/>
      <w:pPr>
        <w:tabs>
          <w:tab w:val="num" w:pos="1417"/>
        </w:tabs>
        <w:ind w:left="1417" w:hanging="960"/>
      </w:pPr>
      <w:rPr>
        <w:rFonts w:hint="eastAsia"/>
      </w:rPr>
    </w:lvl>
    <w:lvl w:ilvl="2">
      <w:start w:val="7"/>
      <w:numFmt w:val="decimal"/>
      <w:lvlText w:val="(%1.%2.%3)"/>
      <w:lvlJc w:val="left"/>
      <w:pPr>
        <w:tabs>
          <w:tab w:val="num" w:pos="1874"/>
        </w:tabs>
        <w:ind w:left="1874" w:hanging="960"/>
      </w:pPr>
      <w:rPr>
        <w:rFonts w:hint="eastAsia"/>
      </w:rPr>
    </w:lvl>
    <w:lvl w:ilvl="3">
      <w:start w:val="1"/>
      <w:numFmt w:val="decimal"/>
      <w:lvlText w:val="(%1.%2.%3)%4."/>
      <w:lvlJc w:val="left"/>
      <w:pPr>
        <w:tabs>
          <w:tab w:val="num" w:pos="2331"/>
        </w:tabs>
        <w:ind w:left="2331" w:hanging="960"/>
      </w:pPr>
      <w:rPr>
        <w:rFonts w:hint="eastAsia"/>
      </w:rPr>
    </w:lvl>
    <w:lvl w:ilvl="4">
      <w:start w:val="1"/>
      <w:numFmt w:val="decimal"/>
      <w:lvlText w:val="(%1.%2.%3)%4.%5."/>
      <w:lvlJc w:val="left"/>
      <w:pPr>
        <w:tabs>
          <w:tab w:val="num" w:pos="2788"/>
        </w:tabs>
        <w:ind w:left="2788" w:hanging="960"/>
      </w:pPr>
      <w:rPr>
        <w:rFonts w:hint="eastAsia"/>
      </w:rPr>
    </w:lvl>
    <w:lvl w:ilvl="5">
      <w:start w:val="1"/>
      <w:numFmt w:val="decimal"/>
      <w:lvlText w:val="(%1.%2.%3)%4.%5.%6."/>
      <w:lvlJc w:val="left"/>
      <w:pPr>
        <w:tabs>
          <w:tab w:val="num" w:pos="3245"/>
        </w:tabs>
        <w:ind w:left="3245" w:hanging="960"/>
      </w:pPr>
      <w:rPr>
        <w:rFonts w:hint="eastAsia"/>
      </w:rPr>
    </w:lvl>
    <w:lvl w:ilvl="6">
      <w:start w:val="1"/>
      <w:numFmt w:val="decimal"/>
      <w:lvlText w:val="(%1.%2.%3)%4.%5.%6.%7."/>
      <w:lvlJc w:val="left"/>
      <w:pPr>
        <w:tabs>
          <w:tab w:val="num" w:pos="3702"/>
        </w:tabs>
        <w:ind w:left="3702" w:hanging="960"/>
      </w:pPr>
      <w:rPr>
        <w:rFonts w:hint="eastAsia"/>
      </w:rPr>
    </w:lvl>
    <w:lvl w:ilvl="7">
      <w:start w:val="1"/>
      <w:numFmt w:val="decimal"/>
      <w:lvlText w:val="(%1.%2.%3)%4.%5.%6.%7.%8."/>
      <w:lvlJc w:val="left"/>
      <w:pPr>
        <w:tabs>
          <w:tab w:val="num" w:pos="4159"/>
        </w:tabs>
        <w:ind w:left="4159" w:hanging="960"/>
      </w:pPr>
      <w:rPr>
        <w:rFonts w:hint="eastAsia"/>
      </w:rPr>
    </w:lvl>
    <w:lvl w:ilvl="8">
      <w:start w:val="1"/>
      <w:numFmt w:val="decimal"/>
      <w:lvlText w:val="(%1.%2.%3)%4.%5.%6.%7.%8.%9."/>
      <w:lvlJc w:val="left"/>
      <w:pPr>
        <w:tabs>
          <w:tab w:val="num" w:pos="4616"/>
        </w:tabs>
        <w:ind w:left="4616" w:hanging="960"/>
      </w:pPr>
      <w:rPr>
        <w:rFonts w:hint="eastAsia"/>
      </w:rPr>
    </w:lvl>
  </w:abstractNum>
  <w:abstractNum w:abstractNumId="9" w15:restartNumberingAfterBreak="0">
    <w:nsid w:val="31BF3B0E"/>
    <w:multiLevelType w:val="singleLevel"/>
    <w:tmpl w:val="817AB01A"/>
    <w:lvl w:ilvl="0">
      <w:start w:val="1"/>
      <w:numFmt w:val="decimalFullWidth"/>
      <w:lvlText w:val="(%1)"/>
      <w:lvlJc w:val="left"/>
      <w:pPr>
        <w:tabs>
          <w:tab w:val="num" w:pos="1680"/>
        </w:tabs>
        <w:ind w:left="1680" w:hanging="585"/>
      </w:pPr>
      <w:rPr>
        <w:rFonts w:hint="eastAsia"/>
      </w:rPr>
    </w:lvl>
  </w:abstractNum>
  <w:abstractNum w:abstractNumId="10" w15:restartNumberingAfterBreak="0">
    <w:nsid w:val="4DB906FE"/>
    <w:multiLevelType w:val="hybridMultilevel"/>
    <w:tmpl w:val="AF62B418"/>
    <w:lvl w:ilvl="0" w:tplc="03F08624">
      <w:start w:val="1"/>
      <w:numFmt w:val="aiue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F45229"/>
    <w:multiLevelType w:val="singleLevel"/>
    <w:tmpl w:val="6924EE5A"/>
    <w:lvl w:ilvl="0">
      <w:start w:val="6"/>
      <w:numFmt w:val="decimal"/>
      <w:lvlText w:val="%1"/>
      <w:lvlJc w:val="left"/>
      <w:pPr>
        <w:tabs>
          <w:tab w:val="num" w:pos="2670"/>
        </w:tabs>
        <w:ind w:left="2670" w:hanging="360"/>
      </w:pPr>
      <w:rPr>
        <w:rFonts w:eastAsia="ＭＳ 明朝" w:hint="eastAsia"/>
        <w:sz w:val="20"/>
      </w:rPr>
    </w:lvl>
  </w:abstractNum>
  <w:abstractNum w:abstractNumId="12" w15:restartNumberingAfterBreak="0">
    <w:nsid w:val="5A302E5E"/>
    <w:multiLevelType w:val="hybridMultilevel"/>
    <w:tmpl w:val="6894525C"/>
    <w:lvl w:ilvl="0" w:tplc="F4727628">
      <w:start w:val="5"/>
      <w:numFmt w:val="decimalFullWidth"/>
      <w:lvlText w:val="(%1)"/>
      <w:lvlJc w:val="left"/>
      <w:pPr>
        <w:tabs>
          <w:tab w:val="num" w:pos="1470"/>
        </w:tabs>
        <w:ind w:left="147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3" w15:restartNumberingAfterBreak="0">
    <w:nsid w:val="767E0833"/>
    <w:multiLevelType w:val="singleLevel"/>
    <w:tmpl w:val="797609EE"/>
    <w:lvl w:ilvl="0">
      <w:start w:val="1"/>
      <w:numFmt w:val="decimalFullWidth"/>
      <w:lvlText w:val="(%1)"/>
      <w:lvlJc w:val="left"/>
      <w:pPr>
        <w:tabs>
          <w:tab w:val="num" w:pos="1575"/>
        </w:tabs>
        <w:ind w:left="1575" w:hanging="585"/>
      </w:pPr>
      <w:rPr>
        <w:rFonts w:hint="eastAsia"/>
      </w:rPr>
    </w:lvl>
  </w:abstractNum>
  <w:abstractNum w:abstractNumId="14" w15:restartNumberingAfterBreak="0">
    <w:nsid w:val="7B9A08B3"/>
    <w:multiLevelType w:val="singleLevel"/>
    <w:tmpl w:val="B364AC1A"/>
    <w:lvl w:ilvl="0">
      <w:start w:val="7"/>
      <w:numFmt w:val="decimalFullWidth"/>
      <w:lvlText w:val="(%1)"/>
      <w:lvlJc w:val="left"/>
      <w:pPr>
        <w:tabs>
          <w:tab w:val="num" w:pos="1470"/>
        </w:tabs>
        <w:ind w:left="1470" w:hanging="585"/>
      </w:pPr>
      <w:rPr>
        <w:rFonts w:hint="eastAsia"/>
      </w:rPr>
    </w:lvl>
  </w:abstractNum>
  <w:abstractNum w:abstractNumId="15" w15:restartNumberingAfterBreak="0">
    <w:nsid w:val="7C2901B5"/>
    <w:multiLevelType w:val="singleLevel"/>
    <w:tmpl w:val="590A3F14"/>
    <w:lvl w:ilvl="0">
      <w:start w:val="1"/>
      <w:numFmt w:val="decimalFullWidth"/>
      <w:lvlText w:val="(%1)"/>
      <w:lvlJc w:val="left"/>
      <w:pPr>
        <w:tabs>
          <w:tab w:val="num" w:pos="1470"/>
        </w:tabs>
        <w:ind w:left="1470" w:hanging="585"/>
      </w:pPr>
      <w:rPr>
        <w:rFonts w:hint="eastAsia"/>
      </w:rPr>
    </w:lvl>
  </w:abstractNum>
  <w:abstractNum w:abstractNumId="16" w15:restartNumberingAfterBreak="0">
    <w:nsid w:val="7D020906"/>
    <w:multiLevelType w:val="singleLevel"/>
    <w:tmpl w:val="DDF4735E"/>
    <w:lvl w:ilvl="0">
      <w:start w:val="1"/>
      <w:numFmt w:val="decimalFullWidth"/>
      <w:lvlText w:val="(%1)"/>
      <w:lvlJc w:val="left"/>
      <w:pPr>
        <w:tabs>
          <w:tab w:val="num" w:pos="1440"/>
        </w:tabs>
        <w:ind w:left="1440" w:hanging="525"/>
      </w:pPr>
      <w:rPr>
        <w:rFonts w:hint="eastAsia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6"/>
  </w:num>
  <w:num w:numId="5">
    <w:abstractNumId w:val="5"/>
  </w:num>
  <w:num w:numId="6">
    <w:abstractNumId w:val="14"/>
  </w:num>
  <w:num w:numId="7">
    <w:abstractNumId w:val="1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F5"/>
    <w:rsid w:val="00007A05"/>
    <w:rsid w:val="00012F51"/>
    <w:rsid w:val="00051FC5"/>
    <w:rsid w:val="00077A59"/>
    <w:rsid w:val="00097BC4"/>
    <w:rsid w:val="000C3C72"/>
    <w:rsid w:val="00124F60"/>
    <w:rsid w:val="0012514E"/>
    <w:rsid w:val="001748A4"/>
    <w:rsid w:val="00191B0C"/>
    <w:rsid w:val="001B3130"/>
    <w:rsid w:val="001B6072"/>
    <w:rsid w:val="001D7750"/>
    <w:rsid w:val="001E7FF5"/>
    <w:rsid w:val="0020308E"/>
    <w:rsid w:val="00205E18"/>
    <w:rsid w:val="002238DB"/>
    <w:rsid w:val="0026381F"/>
    <w:rsid w:val="00271EA8"/>
    <w:rsid w:val="002724F1"/>
    <w:rsid w:val="00277431"/>
    <w:rsid w:val="002C5382"/>
    <w:rsid w:val="002D4459"/>
    <w:rsid w:val="002E33BD"/>
    <w:rsid w:val="002E3889"/>
    <w:rsid w:val="002E605A"/>
    <w:rsid w:val="00312C94"/>
    <w:rsid w:val="003241AE"/>
    <w:rsid w:val="003630AB"/>
    <w:rsid w:val="0037644D"/>
    <w:rsid w:val="003A005E"/>
    <w:rsid w:val="003B66D9"/>
    <w:rsid w:val="003C68A9"/>
    <w:rsid w:val="003D61A1"/>
    <w:rsid w:val="003F129E"/>
    <w:rsid w:val="003F3C06"/>
    <w:rsid w:val="00406C55"/>
    <w:rsid w:val="0045585E"/>
    <w:rsid w:val="00494300"/>
    <w:rsid w:val="004B6538"/>
    <w:rsid w:val="004E2488"/>
    <w:rsid w:val="0055505D"/>
    <w:rsid w:val="00594418"/>
    <w:rsid w:val="005A3F29"/>
    <w:rsid w:val="005F3CEB"/>
    <w:rsid w:val="005F3F59"/>
    <w:rsid w:val="00604BBE"/>
    <w:rsid w:val="00610373"/>
    <w:rsid w:val="00643229"/>
    <w:rsid w:val="006B0BBA"/>
    <w:rsid w:val="006D17B6"/>
    <w:rsid w:val="006D41C1"/>
    <w:rsid w:val="00701162"/>
    <w:rsid w:val="0070231E"/>
    <w:rsid w:val="00710544"/>
    <w:rsid w:val="00764DDC"/>
    <w:rsid w:val="00780D2F"/>
    <w:rsid w:val="007A168C"/>
    <w:rsid w:val="007D4C25"/>
    <w:rsid w:val="007E7194"/>
    <w:rsid w:val="0080530C"/>
    <w:rsid w:val="008172B2"/>
    <w:rsid w:val="00822FF3"/>
    <w:rsid w:val="00827F7A"/>
    <w:rsid w:val="0083666E"/>
    <w:rsid w:val="008457D7"/>
    <w:rsid w:val="008E201F"/>
    <w:rsid w:val="008E7E76"/>
    <w:rsid w:val="00936859"/>
    <w:rsid w:val="0096640F"/>
    <w:rsid w:val="009D2AE3"/>
    <w:rsid w:val="00A16C20"/>
    <w:rsid w:val="00A60C21"/>
    <w:rsid w:val="00A772BE"/>
    <w:rsid w:val="00AC540B"/>
    <w:rsid w:val="00AC799B"/>
    <w:rsid w:val="00AE4D1B"/>
    <w:rsid w:val="00AF5FC4"/>
    <w:rsid w:val="00B0021B"/>
    <w:rsid w:val="00B15FDB"/>
    <w:rsid w:val="00B32E00"/>
    <w:rsid w:val="00B33A03"/>
    <w:rsid w:val="00B43FEE"/>
    <w:rsid w:val="00B6692C"/>
    <w:rsid w:val="00BA3537"/>
    <w:rsid w:val="00BA4614"/>
    <w:rsid w:val="00BC7DCF"/>
    <w:rsid w:val="00BD4601"/>
    <w:rsid w:val="00BD63F5"/>
    <w:rsid w:val="00BF1AFD"/>
    <w:rsid w:val="00C01C67"/>
    <w:rsid w:val="00C278DD"/>
    <w:rsid w:val="00C43AB1"/>
    <w:rsid w:val="00C56AE3"/>
    <w:rsid w:val="00C7571E"/>
    <w:rsid w:val="00C8527B"/>
    <w:rsid w:val="00C909E7"/>
    <w:rsid w:val="00CA6BF5"/>
    <w:rsid w:val="00CB7063"/>
    <w:rsid w:val="00CE2AE1"/>
    <w:rsid w:val="00D079F0"/>
    <w:rsid w:val="00D16FEC"/>
    <w:rsid w:val="00D53F30"/>
    <w:rsid w:val="00D815B8"/>
    <w:rsid w:val="00DC62F3"/>
    <w:rsid w:val="00E0628F"/>
    <w:rsid w:val="00E3435C"/>
    <w:rsid w:val="00E40804"/>
    <w:rsid w:val="00E62787"/>
    <w:rsid w:val="00E63DF4"/>
    <w:rsid w:val="00E8129C"/>
    <w:rsid w:val="00E86C7A"/>
    <w:rsid w:val="00E87871"/>
    <w:rsid w:val="00E927AF"/>
    <w:rsid w:val="00E96890"/>
    <w:rsid w:val="00EB48A5"/>
    <w:rsid w:val="00EC32A8"/>
    <w:rsid w:val="00F43D11"/>
    <w:rsid w:val="00F934F0"/>
    <w:rsid w:val="00FC3503"/>
    <w:rsid w:val="00FE76A4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6ACEF5"/>
  <w15:docId w15:val="{95C65FCF-5564-43E4-A9AE-651EBCD6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6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692C"/>
    <w:rPr>
      <w:rFonts w:eastAsia="HG丸ｺﾞｼｯｸM-PRO"/>
      <w:kern w:val="2"/>
      <w:sz w:val="22"/>
    </w:rPr>
  </w:style>
  <w:style w:type="paragraph" w:styleId="a6">
    <w:name w:val="footer"/>
    <w:basedOn w:val="a"/>
    <w:link w:val="a7"/>
    <w:rsid w:val="00B66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692C"/>
    <w:rPr>
      <w:rFonts w:eastAsia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認定調査票 ( 特記事項 )   No</vt:lpstr>
      <vt:lpstr>認定調査票 ( 特記事項 )   No</vt:lpstr>
    </vt:vector>
  </TitlesOfParts>
  <Company>内灘町役場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認定調査票 ( 特記事項 )   No</dc:title>
  <dc:creator>内灘町役場</dc:creator>
  <cp:lastModifiedBy>福祉課</cp:lastModifiedBy>
  <cp:revision>2</cp:revision>
  <cp:lastPrinted>2024-11-24T23:54:00Z</cp:lastPrinted>
  <dcterms:created xsi:type="dcterms:W3CDTF">2024-11-24T23:58:00Z</dcterms:created>
  <dcterms:modified xsi:type="dcterms:W3CDTF">2024-11-24T23:58:00Z</dcterms:modified>
</cp:coreProperties>
</file>