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230" w:rsidRDefault="00DB66F2">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615828">
        <w:rPr>
          <w:rFonts w:ascii="ＭＳ ゴシック" w:eastAsia="ＭＳ ゴシック" w:hAnsi="ＭＳ ゴシック" w:hint="eastAsia"/>
          <w:color w:val="000000"/>
          <w:kern w:val="0"/>
        </w:rPr>
        <w:t>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F6230">
        <w:trPr>
          <w:jc w:val="center"/>
        </w:trPr>
        <w:tc>
          <w:tcPr>
            <w:tcW w:w="9639" w:type="dxa"/>
            <w:tcBorders>
              <w:top w:val="single" w:sz="4" w:space="0" w:color="000000"/>
              <w:left w:val="single" w:sz="4" w:space="0" w:color="000000"/>
              <w:bottom w:val="single" w:sz="4" w:space="0" w:color="000000"/>
              <w:right w:val="single" w:sz="4" w:space="0" w:color="000000"/>
            </w:tcBorders>
          </w:tcPr>
          <w:p w:rsidR="002F6230" w:rsidRDefault="002F623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F6230" w:rsidRDefault="002F623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F6230" w:rsidRDefault="00DB66F2">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中小企業信用保険法第２条第５項第４号の</w:t>
            </w:r>
          </w:p>
          <w:p w:rsidR="002F6230" w:rsidRDefault="00DB66F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規定による認定申請書</w:t>
            </w:r>
          </w:p>
          <w:p w:rsidR="002F6230" w:rsidRDefault="002F623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F6230" w:rsidRDefault="00DB66F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2F6230" w:rsidRDefault="002F623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F6230" w:rsidRDefault="00DB66F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内灘町長　殿</w:t>
            </w:r>
          </w:p>
          <w:p w:rsidR="002F6230" w:rsidRDefault="002F623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F6230" w:rsidRDefault="002F623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2F6230" w:rsidRDefault="002F623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2F6230" w:rsidRDefault="00DB66F2">
            <w:pPr>
              <w:suppressAutoHyphens/>
              <w:kinsoku w:val="0"/>
              <w:wordWrap w:val="0"/>
              <w:overflowPunct w:val="0"/>
              <w:autoSpaceDE w:val="0"/>
              <w:autoSpaceDN w:val="0"/>
              <w:adjustRightInd w:val="0"/>
              <w:spacing w:line="240" w:lineRule="exact"/>
              <w:ind w:rightChars="42" w:right="8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令和６年能登半島地震</w:t>
            </w:r>
            <w:r>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rsidR="002F6230" w:rsidRDefault="002F623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2F6230" w:rsidRDefault="00DB66F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2F6230" w:rsidRDefault="002F623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2F6230" w:rsidRDefault="00DB66F2">
            <w:pPr>
              <w:suppressAutoHyphens/>
              <w:kinsoku w:val="0"/>
              <w:wordWrap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rsidR="002F6230" w:rsidRDefault="00DB66F2">
            <w:pPr>
              <w:suppressAutoHyphens/>
              <w:kinsoku w:val="0"/>
              <w:wordWrap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（イ）最近１か月間の売上高等</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Ａ：災害等の発生における最近１か月間の売上高等</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82225D">
              <w:rPr>
                <w:rFonts w:ascii="ＭＳ ゴシック" w:eastAsia="ＭＳ ゴシック" w:hAnsi="ＭＳ ゴシック" w:hint="eastAsia"/>
                <w:color w:val="000000"/>
                <w:kern w:val="0"/>
              </w:rPr>
              <w:t>Ａを含む最近３か月間の月平均売上高</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rsidR="0082225D" w:rsidRDefault="00DB66F2" w:rsidP="008222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82225D">
              <w:rPr>
                <w:rFonts w:ascii="ＭＳ ゴシック" w:eastAsia="ＭＳ ゴシック" w:hAnsi="ＭＳ ゴシック" w:hint="eastAsia"/>
                <w:color w:val="000000"/>
                <w:kern w:val="0"/>
                <w:u w:val="single" w:color="000000"/>
              </w:rPr>
              <w:t>減少率</w:t>
            </w:r>
            <w:r w:rsidR="0082225D">
              <w:rPr>
                <w:rFonts w:ascii="ＭＳ ゴシック" w:eastAsia="ＭＳ ゴシック" w:hAnsi="ＭＳ ゴシック"/>
                <w:color w:val="000000"/>
                <w:kern w:val="0"/>
                <w:u w:val="single" w:color="000000"/>
              </w:rPr>
              <w:t xml:space="preserve">        </w:t>
            </w:r>
            <w:r w:rsidR="0082225D">
              <w:rPr>
                <w:rFonts w:ascii="ＭＳ ゴシック" w:eastAsia="ＭＳ ゴシック" w:hAnsi="ＭＳ ゴシック" w:hint="eastAsia"/>
                <w:color w:val="000000"/>
                <w:kern w:val="0"/>
                <w:u w:val="single" w:color="000000"/>
              </w:rPr>
              <w:t>％（実績見込み）</w:t>
            </w:r>
          </w:p>
          <w:p w:rsidR="0082225D" w:rsidRDefault="0082225D" w:rsidP="008222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CF7BF7">
              <w:rPr>
                <w:rFonts w:ascii="ＭＳ ゴシック" w:eastAsia="ＭＳ ゴシック" w:hAnsi="ＭＳ ゴシック" w:hint="eastAsia"/>
                <w:color w:val="000000"/>
                <w:kern w:val="0"/>
                <w:u w:val="single"/>
              </w:rPr>
              <w:t xml:space="preserve">　</w:t>
            </w:r>
            <w:r w:rsidRPr="00CF7BF7">
              <w:rPr>
                <w:rFonts w:ascii="ＭＳ ゴシック" w:eastAsia="ＭＳ ゴシック" w:hAnsi="ＭＳ ゴシック"/>
                <w:color w:val="000000"/>
                <w:kern w:val="0"/>
                <w:u w:val="single"/>
              </w:rPr>
              <w:t xml:space="preserve"> </w:t>
            </w:r>
            <w:r w:rsidRPr="00CF7BF7">
              <w:rPr>
                <w:rFonts w:ascii="ＭＳ ゴシック" w:eastAsia="ＭＳ ゴシック" w:hAnsi="ＭＳ ゴシック" w:hint="eastAsia"/>
                <w:color w:val="000000"/>
                <w:kern w:val="0"/>
                <w:u w:val="single"/>
              </w:rPr>
              <w:t xml:space="preserve">Ｄ </w:t>
            </w:r>
            <w:r>
              <w:rPr>
                <w:rFonts w:ascii="ＭＳ ゴシック" w:eastAsia="ＭＳ ゴシック" w:hAnsi="ＭＳ ゴシック" w:hint="eastAsia"/>
                <w:color w:val="000000"/>
                <w:kern w:val="0"/>
                <w:u w:val="single" w:color="000000"/>
              </w:rPr>
              <w:t>－（Ａ＋Ｃ）</w:t>
            </w:r>
          </w:p>
          <w:p w:rsidR="002F6230" w:rsidRDefault="0082225D" w:rsidP="008222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82225D">
              <w:rPr>
                <w:rFonts w:ascii="ＭＳ ゴシック" w:eastAsia="ＭＳ ゴシック" w:hAnsi="ＭＳ ゴシック" w:hint="eastAsia"/>
                <w:color w:val="000000"/>
                <w:kern w:val="0"/>
              </w:rPr>
              <w:t>Ａを含む最近３か月間の売上高等</w:t>
            </w:r>
          </w:p>
          <w:p w:rsidR="002F6230" w:rsidRDefault="00DB66F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2F6230" w:rsidRDefault="00DB66F2">
            <w:pPr>
              <w:suppressAutoHyphens/>
              <w:kinsoku w:val="0"/>
              <w:wordWrap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rsidR="002F6230" w:rsidRDefault="002F623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F6230" w:rsidRDefault="002F623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2F6230" w:rsidRDefault="00DB66F2">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FF54A3" w:rsidRPr="00806C8C" w:rsidRDefault="00FF54A3" w:rsidP="00FF54A3">
      <w:pPr>
        <w:suppressAutoHyphens/>
        <w:wordWrap w:val="0"/>
        <w:spacing w:line="246" w:lineRule="exact"/>
        <w:ind w:leftChars="100" w:left="63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①　本様式は、業歴１年１か月未満の場合あるいは前年以降、事業拡大等により前年比較が適当でない特段の事情がある場合に使用します。</w:t>
      </w:r>
    </w:p>
    <w:p w:rsidR="00FF54A3" w:rsidRDefault="00FF54A3" w:rsidP="00FF54A3">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本認定とは別に、金融機関及び信用保証協会による金融上の審査があります。</w:t>
      </w:r>
    </w:p>
    <w:p w:rsidR="002F6230" w:rsidRDefault="00FF54A3" w:rsidP="00FF54A3">
      <w:pPr>
        <w:suppressAutoHyphens/>
        <w:wordWrap w:val="0"/>
        <w:spacing w:line="246" w:lineRule="exact"/>
        <w:ind w:left="630" w:hangingChars="300" w:hanging="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市町村長又は特別区長から認定を受けた日から３０日以内に金融機関又は信用保証協会に対して、経営安定関連保証の申込みを行うことが必要です。</w:t>
      </w:r>
    </w:p>
    <w:p w:rsidR="002F6230" w:rsidRDefault="002F6230">
      <w:pPr>
        <w:suppressAutoHyphens/>
        <w:wordWrap w:val="0"/>
        <w:spacing w:line="260" w:lineRule="exact"/>
        <w:jc w:val="left"/>
        <w:textAlignment w:val="baseline"/>
        <w:rPr>
          <w:rFonts w:ascii="ＭＳ ゴシック" w:eastAsia="ＭＳ ゴシック" w:hAnsi="ＭＳ ゴシック"/>
          <w:color w:val="000000"/>
          <w:kern w:val="0"/>
        </w:rPr>
      </w:pPr>
    </w:p>
    <w:p w:rsidR="002F6230" w:rsidRDefault="00DB66F2">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番号</w:t>
      </w:r>
    </w:p>
    <w:p w:rsidR="002F6230" w:rsidRDefault="00DB66F2">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rsidR="002F6230" w:rsidRDefault="00DB66F2">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申請のとおり、相違ないことを認定します。</w:t>
      </w:r>
    </w:p>
    <w:p w:rsidR="002F6230" w:rsidRDefault="00DB66F2">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（注）本認定書の有効期間：令和　　年　　月　　日から令和　　年　　月　　日まで</w:t>
      </w:r>
    </w:p>
    <w:p w:rsidR="002F6230" w:rsidRDefault="002F6230">
      <w:pPr>
        <w:suppressAutoHyphens/>
        <w:wordWrap w:val="0"/>
        <w:spacing w:line="260" w:lineRule="exact"/>
        <w:jc w:val="left"/>
        <w:textAlignment w:val="baseline"/>
        <w:rPr>
          <w:rFonts w:ascii="ＭＳ ゴシック" w:eastAsia="ＭＳ ゴシック" w:hAnsi="ＭＳ ゴシック"/>
          <w:color w:val="000000"/>
          <w:kern w:val="0"/>
        </w:rPr>
      </w:pPr>
    </w:p>
    <w:p w:rsidR="002F6230" w:rsidRDefault="002F6230">
      <w:pPr>
        <w:suppressAutoHyphens/>
        <w:wordWrap w:val="0"/>
        <w:spacing w:line="260" w:lineRule="exact"/>
        <w:jc w:val="left"/>
        <w:textAlignment w:val="baseline"/>
        <w:rPr>
          <w:rFonts w:ascii="ＭＳ ゴシック" w:eastAsia="ＭＳ ゴシック" w:hAnsi="ＭＳ ゴシック"/>
          <w:color w:val="000000"/>
          <w:kern w:val="0"/>
        </w:rPr>
      </w:pPr>
    </w:p>
    <w:p w:rsidR="002F6230" w:rsidRDefault="00DB66F2">
      <w:pPr>
        <w:widowControl/>
        <w:ind w:firstLineChars="2300" w:firstLine="4830"/>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内灘町長　　</w:t>
      </w:r>
      <w:r w:rsidR="00B55003">
        <w:rPr>
          <w:rFonts w:ascii="ＭＳ ゴシック" w:eastAsia="ＭＳ ゴシック" w:hAnsi="ＭＳ ゴシック" w:hint="eastAsia"/>
          <w:color w:val="000000"/>
          <w:kern w:val="0"/>
        </w:rPr>
        <w:t xml:space="preserve">生　田　</w:t>
      </w:r>
      <w:bookmarkStart w:id="0" w:name="_GoBack"/>
      <w:bookmarkEnd w:id="0"/>
      <w:r w:rsidR="00B55003">
        <w:rPr>
          <w:rFonts w:ascii="ＭＳ ゴシック" w:eastAsia="ＭＳ ゴシック" w:hAnsi="ＭＳ ゴシック" w:hint="eastAsia"/>
          <w:color w:val="000000"/>
          <w:kern w:val="0"/>
        </w:rPr>
        <w:t xml:space="preserve">　勇　人</w:t>
      </w:r>
    </w:p>
    <w:p w:rsidR="002F6230" w:rsidRDefault="00DB66F2">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rsidR="002F6230" w:rsidRDefault="00DB66F2">
      <w:pPr>
        <w:jc w:val="right"/>
        <w:rPr>
          <w:rFonts w:ascii="Century" w:eastAsia="梅PゴシックS4" w:hAnsi="Century"/>
        </w:rPr>
      </w:pPr>
      <w:bookmarkStart w:id="1" w:name="__DdeLink__303_875111604"/>
      <w:r>
        <w:rPr>
          <w:rFonts w:ascii="ＭＳ ゴシック" w:eastAsia="ＭＳ ゴシック" w:hAnsi="ＭＳ ゴシック"/>
          <w:sz w:val="18"/>
        </w:rPr>
        <w:lastRenderedPageBreak/>
        <w:t>〔申請書 様式第４－</w:t>
      </w:r>
      <w:r w:rsidR="006A3C9F">
        <w:rPr>
          <w:rFonts w:ascii="ＭＳ ゴシック" w:eastAsia="ＭＳ ゴシック" w:hAnsi="ＭＳ ゴシック" w:hint="eastAsia"/>
          <w:sz w:val="18"/>
        </w:rPr>
        <w:t>③</w:t>
      </w:r>
      <w:r>
        <w:rPr>
          <w:rFonts w:ascii="ＭＳ ゴシック" w:eastAsia="ＭＳ ゴシック" w:hAnsi="ＭＳ ゴシック"/>
          <w:sz w:val="18"/>
        </w:rPr>
        <w:t>添付書類〕</w:t>
      </w:r>
    </w:p>
    <w:p w:rsidR="002F6230" w:rsidRDefault="002F6230">
      <w:pPr>
        <w:jc w:val="right"/>
        <w:rPr>
          <w:rFonts w:ascii="ＭＳ ゴシック" w:eastAsia="ＭＳ ゴシック" w:hAnsi="ＭＳ ゴシック"/>
          <w:sz w:val="32"/>
          <w:u w:val="double"/>
        </w:rPr>
      </w:pPr>
    </w:p>
    <w:p w:rsidR="002F6230" w:rsidRDefault="00717F2C">
      <w:pPr>
        <w:jc w:val="center"/>
        <w:rPr>
          <w:rFonts w:ascii="ＭＳ ゴシック" w:eastAsia="ＭＳ ゴシック" w:hAnsi="ＭＳ ゴシック"/>
          <w:sz w:val="32"/>
          <w:u w:val="double"/>
        </w:rPr>
      </w:pPr>
      <w:r>
        <w:rPr>
          <w:rFonts w:ascii="ＭＳ ゴシック" w:eastAsia="ＭＳ ゴシック" w:hAnsi="ＭＳ ゴシック" w:hint="eastAsia"/>
          <w:sz w:val="32"/>
          <w:u w:val="double"/>
        </w:rPr>
        <w:t>過去</w:t>
      </w:r>
      <w:r w:rsidR="00985E33">
        <w:rPr>
          <w:rFonts w:ascii="ＭＳ ゴシック" w:eastAsia="ＭＳ ゴシック" w:hAnsi="ＭＳ ゴシック" w:hint="eastAsia"/>
          <w:sz w:val="32"/>
          <w:u w:val="double"/>
        </w:rPr>
        <w:t>及び最近</w:t>
      </w:r>
      <w:r w:rsidR="00A55D99">
        <w:rPr>
          <w:rFonts w:ascii="ＭＳ ゴシック" w:eastAsia="ＭＳ ゴシック" w:hAnsi="ＭＳ ゴシック" w:hint="eastAsia"/>
          <w:sz w:val="32"/>
          <w:u w:val="double"/>
        </w:rPr>
        <w:t>３ヶ月間の</w:t>
      </w:r>
      <w:r w:rsidR="00DB66F2">
        <w:rPr>
          <w:rFonts w:ascii="ＭＳ ゴシック" w:eastAsia="ＭＳ ゴシック" w:hAnsi="ＭＳ ゴシック"/>
          <w:sz w:val="32"/>
          <w:u w:val="double"/>
        </w:rPr>
        <w:t>売上高比較表</w:t>
      </w:r>
    </w:p>
    <w:p w:rsidR="002F6230" w:rsidRDefault="002F6230">
      <w:pPr>
        <w:rPr>
          <w:rFonts w:ascii="ＭＳ ゴシック" w:eastAsia="ＭＳ ゴシック" w:hAnsi="ＭＳ ゴシック"/>
        </w:rPr>
      </w:pPr>
    </w:p>
    <w:p w:rsidR="00A821DC" w:rsidRDefault="00DB66F2">
      <w:pPr>
        <w:ind w:firstLine="250"/>
        <w:jc w:val="right"/>
        <w:rPr>
          <w:rFonts w:ascii="ＭＳ ゴシック" w:eastAsia="ＭＳ ゴシック" w:hAnsi="ＭＳ ゴシック"/>
        </w:rPr>
      </w:pPr>
      <w:r>
        <w:rPr>
          <w:rFonts w:ascii="ＭＳ ゴシック" w:eastAsia="ＭＳ ゴシック" w:hAnsi="ＭＳ ゴシック"/>
        </w:rPr>
        <w:t xml:space="preserve">　（単位：千円）</w:t>
      </w:r>
    </w:p>
    <w:p w:rsidR="002F6230" w:rsidRDefault="00DB66F2">
      <w:pPr>
        <w:ind w:firstLine="250"/>
        <w:jc w:val="righ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 behindDoc="0" locked="0" layoutInCell="1" hidden="0" allowOverlap="1">
                <wp:simplePos x="0" y="0"/>
                <wp:positionH relativeFrom="column">
                  <wp:posOffset>3000375</wp:posOffset>
                </wp:positionH>
                <wp:positionV relativeFrom="paragraph">
                  <wp:posOffset>160020</wp:posOffset>
                </wp:positionV>
                <wp:extent cx="0" cy="2513965"/>
                <wp:effectExtent l="635" t="0" r="29845" b="10160"/>
                <wp:wrapNone/>
                <wp:docPr id="1026" name="直線コネクタ 4"/>
                <wp:cNvGraphicFramePr/>
                <a:graphic xmlns:a="http://schemas.openxmlformats.org/drawingml/2006/main">
                  <a:graphicData uri="http://schemas.microsoft.com/office/word/2010/wordprocessingShape">
                    <wps:wsp>
                      <wps:cNvCnPr/>
                      <wps:spPr>
                        <a:xfrm>
                          <a:off x="0" y="0"/>
                          <a:ext cx="0" cy="2513965"/>
                        </a:xfrm>
                        <a:prstGeom prst="line">
                          <a:avLst/>
                        </a:prstGeom>
                        <a:noFill/>
                        <a:ln w="9525" cap="flat">
                          <a:solidFill>
                            <a:srgbClr val="000000"/>
                          </a:solidFill>
                          <a:prstDash val="dash"/>
                          <a:round/>
                          <a:headEnd/>
                          <a:tailEnd/>
                        </a:ln>
                      </wps:spPr>
                      <wps:bodyPr/>
                    </wps:wsp>
                  </a:graphicData>
                </a:graphic>
              </wp:anchor>
            </w:drawing>
          </mc:Choice>
          <mc:Fallback>
            <w:pict>
              <v:line id="直線コネクタ 4"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236.25pt,12.600000000000001pt" to="236.25pt,210.55pt">
                <v:fill/>
                <v:stroke endcap="flat" dashstyle="dash" filltype="solid"/>
                <v:textbox style="layout-flow:horizontal;"/>
                <v:imagedata o:title=""/>
                <o:lock v:ext="edit" shapetype="t"/>
                <w10:wrap type="none" anchorx="text" anchory="text"/>
              </v:line>
            </w:pict>
          </mc:Fallback>
        </mc:AlternateContent>
      </w:r>
    </w:p>
    <w:p w:rsidR="002F6230" w:rsidRPr="00A821DC" w:rsidRDefault="00717F2C" w:rsidP="00717F2C">
      <w:pPr>
        <w:ind w:firstLineChars="600" w:firstLine="1500"/>
        <w:rPr>
          <w:rFonts w:ascii="ＭＳ ゴシック" w:eastAsia="ＭＳ ゴシック" w:hAnsi="ＭＳ ゴシック"/>
          <w:sz w:val="25"/>
          <w:u w:val="single"/>
        </w:rPr>
      </w:pPr>
      <w:r>
        <w:rPr>
          <w:rFonts w:ascii="ＭＳ ゴシック" w:eastAsia="ＭＳ ゴシック" w:hAnsi="ＭＳ ゴシック" w:hint="eastAsia"/>
          <w:sz w:val="25"/>
          <w:u w:val="single"/>
        </w:rPr>
        <w:t>過去</w:t>
      </w:r>
      <w:r w:rsidR="00DB66F2">
        <w:rPr>
          <w:rFonts w:ascii="ＭＳ ゴシック" w:eastAsia="ＭＳ ゴシック" w:hAnsi="ＭＳ ゴシック"/>
          <w:sz w:val="25"/>
          <w:u w:val="single"/>
        </w:rPr>
        <w:t>売上高</w:t>
      </w:r>
      <w:r w:rsidR="00DB66F2">
        <w:rPr>
          <w:rFonts w:ascii="ＭＳ ゴシック" w:eastAsia="ＭＳ ゴシック" w:hAnsi="ＭＳ ゴシック"/>
          <w:sz w:val="25"/>
        </w:rPr>
        <w:t xml:space="preserve">  　　　　　　　　</w:t>
      </w:r>
      <w:r w:rsidR="00A821DC">
        <w:rPr>
          <w:rFonts w:ascii="ＭＳ ゴシック" w:eastAsia="ＭＳ ゴシック" w:hAnsi="ＭＳ ゴシック" w:hint="eastAsia"/>
          <w:sz w:val="25"/>
        </w:rPr>
        <w:t xml:space="preserve">　</w:t>
      </w:r>
      <w:r>
        <w:rPr>
          <w:rFonts w:ascii="ＭＳ ゴシック" w:eastAsia="ＭＳ ゴシック" w:hAnsi="ＭＳ ゴシック" w:hint="eastAsia"/>
          <w:sz w:val="25"/>
        </w:rPr>
        <w:t xml:space="preserve">　　　</w:t>
      </w:r>
      <w:r w:rsidR="00DB66F2">
        <w:rPr>
          <w:rFonts w:ascii="ＭＳ ゴシック" w:eastAsia="ＭＳ ゴシック" w:hAnsi="ＭＳ ゴシック"/>
          <w:sz w:val="18"/>
        </w:rPr>
        <w:t xml:space="preserve">　</w:t>
      </w:r>
      <w:r w:rsidR="00985E33">
        <w:rPr>
          <w:rFonts w:ascii="ＭＳ ゴシック" w:eastAsia="ＭＳ ゴシック" w:hAnsi="ＭＳ ゴシック" w:hint="eastAsia"/>
          <w:sz w:val="24"/>
          <w:u w:val="single"/>
        </w:rPr>
        <w:t>最近３ヶ月の</w:t>
      </w:r>
      <w:r w:rsidR="00DB66F2" w:rsidRPr="00A821DC">
        <w:rPr>
          <w:rFonts w:ascii="ＭＳ ゴシック" w:eastAsia="ＭＳ ゴシック" w:hAnsi="ＭＳ ゴシック"/>
          <w:sz w:val="25"/>
          <w:u w:val="single"/>
        </w:rPr>
        <w:t>売上高</w:t>
      </w:r>
    </w:p>
    <w:p w:rsidR="002F6230" w:rsidRDefault="00DB66F2">
      <w:pPr>
        <w:ind w:firstLine="250"/>
        <w:rPr>
          <w:rFonts w:ascii="ＭＳ ゴシック" w:eastAsia="ＭＳ ゴシック" w:hAnsi="ＭＳ ゴシック"/>
          <w:sz w:val="25"/>
        </w:rPr>
      </w:pPr>
      <w:r>
        <w:rPr>
          <w:rFonts w:ascii="ＭＳ ゴシック" w:eastAsia="ＭＳ ゴシック" w:hAnsi="ＭＳ ゴシック"/>
          <w:sz w:val="25"/>
        </w:rPr>
        <w:t xml:space="preserve">　　　　　　　　   　</w:t>
      </w:r>
    </w:p>
    <w:p w:rsidR="002F6230" w:rsidRDefault="00DB66F2">
      <w:pPr>
        <w:ind w:firstLine="1250"/>
        <w:rPr>
          <w:rFonts w:ascii="ＭＳ ゴシック" w:eastAsia="ＭＳ ゴシック" w:hAnsi="ＭＳ ゴシック"/>
          <w:sz w:val="25"/>
        </w:rPr>
      </w:pPr>
      <w:r>
        <w:rPr>
          <w:rFonts w:ascii="ＭＳ ゴシック" w:eastAsia="ＭＳ ゴシック" w:hAnsi="ＭＳ ゴシック"/>
          <w:sz w:val="25"/>
        </w:rPr>
        <w:t xml:space="preserve">　　　</w:t>
      </w:r>
    </w:p>
    <w:p w:rsidR="002F6230" w:rsidRDefault="00A55D99" w:rsidP="00A55D99">
      <w:pPr>
        <w:rPr>
          <w:rFonts w:ascii="ＭＳ ゴシック" w:eastAsia="ＭＳ ゴシック" w:hAnsi="ＭＳ ゴシック"/>
          <w:color w:val="000000"/>
          <w:sz w:val="25"/>
        </w:rPr>
      </w:pPr>
      <w:r>
        <w:rPr>
          <w:rFonts w:ascii="ＭＳ ゴシック" w:eastAsia="ＭＳ ゴシック" w:hAnsi="ＭＳ ゴシック"/>
          <w:noProof/>
          <w:color w:val="000000"/>
          <w:sz w:val="25"/>
        </w:rPr>
        <mc:AlternateContent>
          <mc:Choice Requires="wps">
            <w:drawing>
              <wp:anchor distT="0" distB="0" distL="114300" distR="114300" simplePos="0" relativeHeight="5" behindDoc="0" locked="0" layoutInCell="1" hidden="0" allowOverlap="1">
                <wp:simplePos x="0" y="0"/>
                <wp:positionH relativeFrom="column">
                  <wp:posOffset>1176020</wp:posOffset>
                </wp:positionH>
                <wp:positionV relativeFrom="paragraph">
                  <wp:posOffset>51223</wp:posOffset>
                </wp:positionV>
                <wp:extent cx="151765" cy="917998"/>
                <wp:effectExtent l="0" t="0" r="19685" b="15875"/>
                <wp:wrapNone/>
                <wp:docPr id="1029"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1765" cy="917998"/>
                        </a:xfrm>
                        <a:custGeom>
                          <a:avLst/>
                          <a:gdLst>
                            <a:gd name="G0" fmla="+- 10800 0 0"/>
                            <a:gd name="G1" fmla="+- 21600 0 G0"/>
                            <a:gd name="G2" fmla="min G1 G0"/>
                            <a:gd name="G3" fmla="*/ G2 1 2"/>
                            <a:gd name="G4" fmla="+- 1800 0 0"/>
                            <a:gd name="G5" fmla="+- G0 0 G4"/>
                            <a:gd name="G6" fmla="+- 21600 0 G4"/>
                            <a:gd name="T0" fmla="*/ 45 256 1"/>
                            <a:gd name="T1" fmla="*/ 0 256 1"/>
                            <a:gd name="G7" fmla="+- 0 T0 T1"/>
                            <a:gd name="G8" fmla="cos 10800 G7"/>
                            <a:gd name="G9" fmla="sin G4 G7"/>
                            <a:gd name="G10" fmla="+- 0 G8 0"/>
                            <a:gd name="G11" fmla="+- G4 0 G9"/>
                            <a:gd name="G12" fmla="+- 21600 G9 G4"/>
                            <a:gd name="G13" fmla="+- 10800 0 0"/>
                            <a:gd name="G14" fmla="+- G4 0 0"/>
                            <a:gd name="G15" fmla="+- 10800 10800 0"/>
                            <a:gd name="G16" fmla="+- G4 G5 0"/>
                            <a:gd name="G17" fmla="+- 0 G15 10800"/>
                            <a:gd name="G18" fmla="+- G4 G16 0"/>
                            <a:gd name="G19" fmla="+- 0 10800 10800"/>
                            <a:gd name="G20" fmla="+- G4 G6 0"/>
                            <a:gd name="T2" fmla="*/ 0 w 21600"/>
                            <a:gd name="T3" fmla="*/ G11 h 21600"/>
                            <a:gd name="T4" fmla="*/ G10 w 21600"/>
                            <a:gd name="T5" fmla="*/ G12 h 21600"/>
                          </a:gdLst>
                          <a:ahLst/>
                          <a:cxnLst>
                            <a:cxn ang="0">
                              <a:pos x="r" y="vc"/>
                            </a:cxn>
                            <a:cxn ang="5400000">
                              <a:pos x="hc" y="b"/>
                            </a:cxn>
                            <a:cxn ang="10800000">
                              <a:pos x="l" y="vc"/>
                            </a:cxn>
                            <a:cxn ang="16200000">
                              <a:pos x="hc" y="t"/>
                            </a:cxn>
                          </a:cxnLst>
                          <a:rect l="T2" t="T3" r="T4" b="T5"/>
                          <a:pathLst>
                            <a:path w="21600" h="21600" stroke="0">
                              <a:moveTo>
                                <a:pt x="0" y="0"/>
                              </a:moveTo>
                              <a:cubicBezTo>
                                <a:pt x="5965" y="0"/>
                                <a:pt x="10800" y="806"/>
                                <a:pt x="10800" y="1800"/>
                              </a:cubicBezTo>
                              <a:lnTo>
                                <a:pt x="10800" y="9000"/>
                              </a:lnTo>
                              <a:cubicBezTo>
                                <a:pt x="10800" y="9994"/>
                                <a:pt x="15635" y="10800"/>
                                <a:pt x="21600" y="10800"/>
                              </a:cubicBezTo>
                              <a:cubicBezTo>
                                <a:pt x="15635" y="10800"/>
                                <a:pt x="10800" y="11606"/>
                                <a:pt x="10800" y="12600"/>
                              </a:cubicBezTo>
                              <a:lnTo>
                                <a:pt x="10800" y="19800"/>
                              </a:lnTo>
                              <a:cubicBezTo>
                                <a:pt x="10800" y="20794"/>
                                <a:pt x="5965" y="21600"/>
                                <a:pt x="0" y="21600"/>
                              </a:cubicBezTo>
                              <a:close/>
                            </a:path>
                            <a:path w="21600" h="21600" fill="none">
                              <a:moveTo>
                                <a:pt x="0" y="0"/>
                              </a:moveTo>
                              <a:cubicBezTo>
                                <a:pt x="5965" y="0"/>
                                <a:pt x="10800" y="806"/>
                                <a:pt x="10800" y="1800"/>
                              </a:cubicBezTo>
                              <a:lnTo>
                                <a:pt x="10800" y="9000"/>
                              </a:lnTo>
                              <a:cubicBezTo>
                                <a:pt x="10800" y="9994"/>
                                <a:pt x="15635" y="10800"/>
                                <a:pt x="21600" y="10800"/>
                              </a:cubicBezTo>
                              <a:cubicBezTo>
                                <a:pt x="15635" y="10800"/>
                                <a:pt x="10800" y="11606"/>
                                <a:pt x="10800" y="12600"/>
                              </a:cubicBezTo>
                              <a:lnTo>
                                <a:pt x="10800" y="19800"/>
                              </a:lnTo>
                              <a:cubicBezTo>
                                <a:pt x="10800" y="20794"/>
                                <a:pt x="5965" y="21600"/>
                                <a:pt x="0" y="21600"/>
                              </a:cubicBezTo>
                            </a:path>
                          </a:pathLst>
                        </a:custGeom>
                        <a:noFill/>
                        <a:ln w="12600" cap="flat">
                          <a:solidFill>
                            <a:srgbClr val="000000"/>
                          </a:solidFill>
                          <a:round/>
                          <a:headEnd/>
                          <a:tailEnd/>
                        </a:ln>
                      </wps:spPr>
                      <wps:bodyPr/>
                    </wps:wsp>
                  </a:graphicData>
                </a:graphic>
                <wp14:sizeRelV relativeFrom="margin">
                  <wp14:pctHeight>0</wp14:pctHeight>
                </wp14:sizeRelV>
              </wp:anchor>
            </w:drawing>
          </mc:Choice>
          <mc:Fallback>
            <w:pict>
              <v:shape w14:anchorId="3F7655C1" id="フリーフォーム 1" o:spid="_x0000_s1026" style="position:absolute;left:0;text-align:left;margin-left:92.6pt;margin-top:4.05pt;width:11.95pt;height:72.3pt;z-index: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" path="m,nsc5965,,10800,806,10800,1800r,7200c10800,9994,15635,10800,21600,10800v-5965,,-10800,806,-10800,1800l10800,19800v,994,-4835,1800,-10800,1800l,xem,nfc5965,,10800,806,10800,1800r,7200c10800,9994,15635,10800,21600,10800v-5965,,-10800,806,-10800,1800l10800,19800v,994,-4835,1800,-10800,1800e" filled="f" strokeweight=".35mm">
                <v:path o:connecttype="custom" o:connectlocs="151765,458999;75883,917998;0,458999;75883,0" o:connectangles="0,90,180,270" textboxrect="0,1794,10800,19806"/>
              </v:shape>
            </w:pict>
          </mc:Fallback>
        </mc:AlternateContent>
      </w:r>
      <w:r>
        <w:rPr>
          <w:rFonts w:ascii="ＭＳ ゴシック" w:eastAsia="ＭＳ ゴシック" w:hAnsi="ＭＳ ゴシック" w:hint="eastAsia"/>
          <w:color w:val="000000"/>
          <w:sz w:val="25"/>
        </w:rPr>
        <w:t xml:space="preserve">令和　</w:t>
      </w:r>
      <w:r w:rsidR="00DB66F2">
        <w:rPr>
          <w:rFonts w:ascii="ＭＳ ゴシック" w:eastAsia="ＭＳ ゴシック" w:hAnsi="ＭＳ ゴシック"/>
          <w:color w:val="000000"/>
          <w:sz w:val="25"/>
        </w:rPr>
        <w:t xml:space="preserve">年　</w:t>
      </w:r>
      <w:r>
        <w:rPr>
          <w:rFonts w:ascii="ＭＳ ゴシック" w:eastAsia="ＭＳ ゴシック" w:hAnsi="ＭＳ ゴシック" w:hint="eastAsia"/>
          <w:color w:val="000000"/>
          <w:sz w:val="25"/>
        </w:rPr>
        <w:t xml:space="preserve">　</w:t>
      </w:r>
      <w:r w:rsidR="00DB66F2">
        <w:rPr>
          <w:rFonts w:ascii="ＭＳ ゴシック" w:eastAsia="ＭＳ ゴシック" w:hAnsi="ＭＳ ゴシック"/>
          <w:color w:val="000000"/>
          <w:sz w:val="25"/>
        </w:rPr>
        <w:t xml:space="preserve">月　</w:t>
      </w:r>
      <w:r w:rsidR="0082225D">
        <w:rPr>
          <w:rFonts w:ascii="ＭＳ ゴシック" w:eastAsia="ＭＳ ゴシック" w:hAnsi="ＭＳ ゴシック" w:hint="eastAsia"/>
          <w:color w:val="000000"/>
          <w:sz w:val="25"/>
        </w:rPr>
        <w:t xml:space="preserve">　　　</w:t>
      </w:r>
      <w:r w:rsidR="00DB66F2">
        <w:rPr>
          <w:rFonts w:ascii="ＭＳ ゴシック" w:eastAsia="ＭＳ ゴシック" w:hAnsi="ＭＳ ゴシック"/>
          <w:color w:val="000000"/>
          <w:sz w:val="25"/>
        </w:rPr>
        <w:t xml:space="preserve">　　</w:t>
      </w:r>
      <w:r>
        <w:rPr>
          <w:rFonts w:ascii="ＭＳ ゴシック" w:eastAsia="ＭＳ ゴシック" w:hAnsi="ＭＳ ゴシック" w:hint="eastAsia"/>
          <w:color w:val="000000"/>
          <w:sz w:val="25"/>
        </w:rPr>
        <w:t xml:space="preserve">　</w:t>
      </w:r>
      <w:r w:rsidR="00DB66F2">
        <w:rPr>
          <w:rFonts w:ascii="ＭＳ ゴシック" w:eastAsia="ＭＳ ゴシック" w:hAnsi="ＭＳ ゴシック"/>
          <w:color w:val="000000"/>
          <w:sz w:val="25"/>
        </w:rPr>
        <w:t xml:space="preserve"> </w:t>
      </w:r>
      <w:r>
        <w:rPr>
          <w:rFonts w:ascii="ＭＳ ゴシック" w:eastAsia="ＭＳ ゴシック" w:hAnsi="ＭＳ ゴシック" w:hint="eastAsia"/>
          <w:color w:val="000000"/>
          <w:sz w:val="25"/>
        </w:rPr>
        <w:t xml:space="preserve">　　　　　</w:t>
      </w:r>
      <w:r w:rsidR="00DB66F2">
        <w:rPr>
          <w:rFonts w:ascii="ＭＳ ゴシック" w:eastAsia="ＭＳ ゴシック" w:hAnsi="ＭＳ ゴシック"/>
          <w:color w:val="000000"/>
          <w:sz w:val="25"/>
        </w:rPr>
        <w:t xml:space="preserve">令和　 年　　月　【Ａ】　　　　 　　　</w:t>
      </w:r>
    </w:p>
    <w:p w:rsidR="002F6230" w:rsidRDefault="00DB66F2">
      <w:pPr>
        <w:ind w:firstLine="250"/>
        <w:rPr>
          <w:rFonts w:ascii="ＭＳ ゴシック" w:eastAsia="ＭＳ ゴシック" w:hAnsi="ＭＳ ゴシック"/>
          <w:color w:val="000000"/>
          <w:sz w:val="25"/>
        </w:rPr>
      </w:pPr>
      <w:r>
        <w:rPr>
          <w:rFonts w:ascii="ＭＳ ゴシック" w:eastAsia="ＭＳ ゴシック" w:hAnsi="ＭＳ ゴシック"/>
          <w:color w:val="000000"/>
          <w:sz w:val="25"/>
        </w:rPr>
        <w:t xml:space="preserve">　　　　　　　</w:t>
      </w:r>
    </w:p>
    <w:p w:rsidR="002F6230" w:rsidRDefault="00A55D99" w:rsidP="00A55D99">
      <w:pPr>
        <w:rPr>
          <w:rFonts w:ascii="ＭＳ ゴシック" w:eastAsia="ＭＳ ゴシック" w:hAnsi="ＭＳ ゴシック"/>
          <w:color w:val="000000"/>
          <w:sz w:val="25"/>
        </w:rPr>
      </w:pPr>
      <w:r>
        <w:rPr>
          <w:rFonts w:ascii="ＭＳ ゴシック" w:eastAsia="ＭＳ ゴシック" w:hAnsi="ＭＳ ゴシック" w:hint="eastAsia"/>
          <w:color w:val="000000"/>
          <w:sz w:val="25"/>
        </w:rPr>
        <w:t xml:space="preserve">令和　</w:t>
      </w:r>
      <w:r w:rsidR="00DB66F2">
        <w:rPr>
          <w:rFonts w:ascii="ＭＳ ゴシック" w:eastAsia="ＭＳ ゴシック" w:hAnsi="ＭＳ ゴシック"/>
          <w:color w:val="000000"/>
          <w:sz w:val="25"/>
        </w:rPr>
        <w:t xml:space="preserve">年　</w:t>
      </w:r>
      <w:r>
        <w:rPr>
          <w:rFonts w:ascii="ＭＳ ゴシック" w:eastAsia="ＭＳ ゴシック" w:hAnsi="ＭＳ ゴシック" w:hint="eastAsia"/>
          <w:color w:val="000000"/>
          <w:sz w:val="25"/>
        </w:rPr>
        <w:t xml:space="preserve">　</w:t>
      </w:r>
      <w:r w:rsidR="00DB66F2">
        <w:rPr>
          <w:rFonts w:ascii="ＭＳ ゴシック" w:eastAsia="ＭＳ ゴシック" w:hAnsi="ＭＳ ゴシック"/>
          <w:color w:val="000000"/>
          <w:sz w:val="25"/>
        </w:rPr>
        <w:t>月</w:t>
      </w:r>
      <w:r>
        <w:rPr>
          <w:rFonts w:ascii="ＭＳ ゴシック" w:eastAsia="ＭＳ ゴシック" w:hAnsi="ＭＳ ゴシック" w:hint="eastAsia"/>
          <w:color w:val="000000"/>
          <w:sz w:val="25"/>
        </w:rPr>
        <w:t xml:space="preserve">　</w:t>
      </w:r>
      <w:r w:rsidR="00FD310A">
        <w:rPr>
          <w:rFonts w:ascii="ＭＳ ゴシック" w:eastAsia="ＭＳ ゴシック" w:hAnsi="ＭＳ ゴシック" w:hint="eastAsia"/>
          <w:color w:val="000000"/>
          <w:sz w:val="25"/>
        </w:rPr>
        <w:t xml:space="preserve">　</w:t>
      </w:r>
      <w:r w:rsidR="0082225D">
        <w:rPr>
          <w:rFonts w:ascii="ＭＳ ゴシック" w:eastAsia="ＭＳ ゴシック" w:hAnsi="ＭＳ ゴシック" w:hint="eastAsia"/>
          <w:color w:val="000000"/>
          <w:sz w:val="25"/>
        </w:rPr>
        <w:t>【Ｄ】</w:t>
      </w:r>
      <w:r w:rsidR="00DB66F2">
        <w:rPr>
          <w:rFonts w:ascii="ＭＳ ゴシック" w:eastAsia="ＭＳ ゴシック" w:hAnsi="ＭＳ ゴシック"/>
          <w:color w:val="000000"/>
          <w:sz w:val="25"/>
        </w:rPr>
        <w:t xml:space="preserve">　　</w:t>
      </w:r>
      <w:r>
        <w:rPr>
          <w:rFonts w:ascii="ＭＳ ゴシック" w:eastAsia="ＭＳ ゴシック" w:hAnsi="ＭＳ ゴシック" w:hint="eastAsia"/>
          <w:color w:val="000000"/>
          <w:sz w:val="25"/>
        </w:rPr>
        <w:t xml:space="preserve">　　　　　</w:t>
      </w:r>
      <w:r w:rsidR="00DB66F2">
        <w:rPr>
          <w:rFonts w:ascii="ＭＳ ゴシック" w:eastAsia="ＭＳ ゴシック" w:hAnsi="ＭＳ ゴシック"/>
          <w:color w:val="000000"/>
          <w:sz w:val="25"/>
        </w:rPr>
        <w:t xml:space="preserve"> 令和　 年　　月　　　　　　　　　 　　</w:t>
      </w:r>
      <w:r w:rsidR="00DB66F2">
        <w:rPr>
          <w:rFonts w:ascii="ＭＳ ゴシック" w:eastAsia="ＭＳ ゴシック" w:hAnsi="ＭＳ ゴシック"/>
          <w:noProof/>
          <w:color w:val="000000"/>
          <w:sz w:val="25"/>
        </w:rPr>
        <mc:AlternateContent>
          <mc:Choice Requires="wps">
            <w:drawing>
              <wp:anchor distT="0" distB="0" distL="114300" distR="114300" simplePos="0" relativeHeight="3"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027" name="フリーフォーム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a:xfrm>
                          <a:off x="0" y="0"/>
                          <a:ext cx="635000" cy="635000"/>
                        </a:xfrm>
                        <a:custGeom>
                          <a:avLst/>
                          <a:gdLst>
                            <a:gd name="G0" fmla="+- 10800 0 0"/>
                            <a:gd name="G1" fmla="+- 21600 0 G0"/>
                            <a:gd name="G2" fmla="min G1 G0"/>
                            <a:gd name="G3" fmla="*/ G2 1 2"/>
                            <a:gd name="G4" fmla="+- 1800 0 0"/>
                            <a:gd name="G5" fmla="+- G0 0 G4"/>
                            <a:gd name="G6" fmla="+- 21600 0 G4"/>
                            <a:gd name="T0" fmla="*/ 45 256 1"/>
                            <a:gd name="T1" fmla="*/ 0 256 1"/>
                            <a:gd name="G7" fmla="+- 0 T0 T1"/>
                            <a:gd name="G8" fmla="cos 10800 G7"/>
                            <a:gd name="G9" fmla="sin G4 G7"/>
                            <a:gd name="G10" fmla="+- 0 G8 0"/>
                            <a:gd name="G11" fmla="+- G4 0 G9"/>
                            <a:gd name="G12" fmla="+- 21600 G9 G4"/>
                            <a:gd name="G13" fmla="+- 10800 0 0"/>
                            <a:gd name="G14" fmla="+- G4 0 0"/>
                            <a:gd name="G15" fmla="+- 10800 10800 0"/>
                            <a:gd name="G16" fmla="+- G4 G5 0"/>
                            <a:gd name="G17" fmla="+- 0 G15 10800"/>
                            <a:gd name="G18" fmla="+- G4 G16 0"/>
                            <a:gd name="G19" fmla="+- 0 10800 10800"/>
                            <a:gd name="G20" fmla="+- G4 G6 0"/>
                            <a:gd name="T2" fmla="*/ 0 w 21600"/>
                            <a:gd name="T3" fmla="*/ G11 h 21600"/>
                            <a:gd name="T4" fmla="*/ G10 w 21600"/>
                            <a:gd name="T5" fmla="*/ G12 h 21600"/>
                          </a:gdLst>
                          <a:ahLst/>
                          <a:cxnLst>
                            <a:cxn ang="0">
                              <a:pos x="r" y="vc"/>
                            </a:cxn>
                            <a:cxn ang="5400000">
                              <a:pos x="hc" y="b"/>
                            </a:cxn>
                            <a:cxn ang="10800000">
                              <a:pos x="l" y="vc"/>
                            </a:cxn>
                            <a:cxn ang="16200000">
                              <a:pos x="hc" y="t"/>
                            </a:cxn>
                          </a:cxnLst>
                          <a:rect l="T2" t="T3" r="T4" b="T5"/>
                          <a:pathLst>
                            <a:path w="21600" h="21600" stroke="0">
                              <a:moveTo>
                                <a:pt x="0" y="0"/>
                              </a:moveTo>
                              <a:cubicBezTo>
                                <a:pt x="5965" y="0"/>
                                <a:pt x="10800" y="806"/>
                                <a:pt x="10800" y="1800"/>
                              </a:cubicBezTo>
                              <a:lnTo>
                                <a:pt x="10800" y="9000"/>
                              </a:lnTo>
                              <a:cubicBezTo>
                                <a:pt x="10800" y="9994"/>
                                <a:pt x="15635" y="10800"/>
                                <a:pt x="21600" y="10800"/>
                              </a:cubicBezTo>
                              <a:cubicBezTo>
                                <a:pt x="15635" y="10800"/>
                                <a:pt x="10800" y="11606"/>
                                <a:pt x="10800" y="12600"/>
                              </a:cubicBezTo>
                              <a:lnTo>
                                <a:pt x="10800" y="19800"/>
                              </a:lnTo>
                              <a:cubicBezTo>
                                <a:pt x="10800" y="20794"/>
                                <a:pt x="5965" y="21600"/>
                                <a:pt x="0" y="21600"/>
                              </a:cubicBezTo>
                              <a:close/>
                            </a:path>
                            <a:path w="21600" h="21600" fill="none">
                              <a:moveTo>
                                <a:pt x="0" y="0"/>
                              </a:moveTo>
                              <a:cubicBezTo>
                                <a:pt x="5965" y="0"/>
                                <a:pt x="10800" y="806"/>
                                <a:pt x="10800" y="1800"/>
                              </a:cubicBezTo>
                              <a:lnTo>
                                <a:pt x="10800" y="9000"/>
                              </a:lnTo>
                              <a:cubicBezTo>
                                <a:pt x="10800" y="9994"/>
                                <a:pt x="15635" y="10800"/>
                                <a:pt x="21600" y="10800"/>
                              </a:cubicBezTo>
                              <a:cubicBezTo>
                                <a:pt x="15635" y="10800"/>
                                <a:pt x="10800" y="11606"/>
                                <a:pt x="10800" y="12600"/>
                              </a:cubicBezTo>
                              <a:lnTo>
                                <a:pt x="10800" y="19800"/>
                              </a:lnTo>
                              <a:cubicBezTo>
                                <a:pt x="10800" y="20794"/>
                                <a:pt x="5965" y="21600"/>
                                <a:pt x="0" y="21600"/>
                              </a:cubicBezTo>
                            </a:path>
                          </a:pathLst>
                        </a:custGeom>
                        <a:solidFill>
                          <a:srgbClr val="FFFFFF"/>
                        </a:solidFill>
                        <a:ln w="9525">
                          <a:solidFill>
                            <a:srgbClr val="000000"/>
                          </a:solidFill>
                          <a:miter lim="800000"/>
                          <a:headEnd/>
                          <a:tailEnd/>
                        </a:ln>
                      </wps:spPr>
                      <wps:bodyPr/>
                    </wps:wsp>
                  </a:graphicData>
                </a:graphic>
              </wp:anchor>
            </w:drawing>
          </mc:Choice>
          <mc:Fallback>
            <w:pict>
              <v:shape id="フリーフォーム 3" style="visibility:hidden;mso-wrap-distance-right:9pt;mso-wrap-distance-bottom:0pt;margin-top:0pt;mso-position-vertical-relative:text;mso-position-horizontal-relative:text;position:absolute;height:50pt;mso-wrap-distance-top:0pt;width:50pt;mso-wrap-distance-left:9pt;margin-left:0pt;z-index:3;" o:spid="_x0000_s1027" o:allowincell="t" o:allowoverlap="t" filled="t" fillcolor="#ffffff" stroked="t" strokecolor="#000000" strokeweight="0.75pt" o:spt="100" path="m0,0nsl0,0c5965,0,10800,806,10800,1800l10800,9000c10800,9994,15635,10800,21600,10800c15635,10800,10800,11606,10800,12600l10800,19800c10800,20794,5965,21600,0,21600xem0,0nfl0,0c5965,0,10800,806,10800,1800l10800,9000c10800,9994,15635,10800,21600,10800c15635,10800,10800,11606,10800,12600l10800,19800c10800,20794,5965,21600,0,21600e">
                <v:path textboxrect="0,1794,10800,19806" o:connecttype="custom" o:connectlocs="21600,10800;10800,21600;0,10800;10800,0" o:connectangles="0,90,180,270"/>
                <v:fill/>
                <v:stroke miterlimit="8" filltype="solid"/>
                <v:textbox style="layout-flow:horizontal;"/>
                <v:imagedata o:title=""/>
                <o:lock v:ext="edit" selection="t"/>
                <w10:wrap type="none" anchorx="text" anchory="text"/>
              </v:shape>
            </w:pict>
          </mc:Fallback>
        </mc:AlternateContent>
      </w:r>
      <w:r w:rsidR="00DB66F2">
        <w:rPr>
          <w:rFonts w:ascii="ＭＳ ゴシック" w:eastAsia="ＭＳ ゴシック" w:hAnsi="ＭＳ ゴシック"/>
          <w:noProof/>
          <w:color w:val="000000"/>
          <w:sz w:val="25"/>
        </w:rPr>
        <mc:AlternateContent>
          <mc:Choice Requires="wps">
            <w:drawing>
              <wp:anchor distT="0" distB="0" distL="114300" distR="114300" simplePos="0" relativeHeight="4" behindDoc="0" locked="0" layoutInCell="1" hidden="0" allowOverlap="1">
                <wp:simplePos x="0" y="0"/>
                <wp:positionH relativeFrom="column">
                  <wp:posOffset>4305300</wp:posOffset>
                </wp:positionH>
                <wp:positionV relativeFrom="paragraph">
                  <wp:posOffset>77470</wp:posOffset>
                </wp:positionV>
                <wp:extent cx="151765" cy="494665"/>
                <wp:effectExtent l="635" t="635" r="29845" b="10795"/>
                <wp:wrapNone/>
                <wp:docPr id="1028"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1765" cy="494665"/>
                        </a:xfrm>
                        <a:custGeom>
                          <a:avLst/>
                          <a:gdLst>
                            <a:gd name="G0" fmla="+- 10800 0 0"/>
                            <a:gd name="G1" fmla="+- 21600 0 G0"/>
                            <a:gd name="G2" fmla="min G1 G0"/>
                            <a:gd name="G3" fmla="*/ G2 1 2"/>
                            <a:gd name="G4" fmla="+- 1800 0 0"/>
                            <a:gd name="G5" fmla="+- G0 0 G4"/>
                            <a:gd name="G6" fmla="+- 21600 0 G4"/>
                            <a:gd name="T0" fmla="*/ 45 256 1"/>
                            <a:gd name="T1" fmla="*/ 0 256 1"/>
                            <a:gd name="G7" fmla="+- 0 T0 T1"/>
                            <a:gd name="G8" fmla="cos 10800 G7"/>
                            <a:gd name="G9" fmla="sin G4 G7"/>
                            <a:gd name="G10" fmla="+- 0 G8 0"/>
                            <a:gd name="G11" fmla="+- G4 0 G9"/>
                            <a:gd name="G12" fmla="+- 21600 G9 G4"/>
                            <a:gd name="G13" fmla="+- 10800 0 0"/>
                            <a:gd name="G14" fmla="+- G4 0 0"/>
                            <a:gd name="G15" fmla="+- 10800 10800 0"/>
                            <a:gd name="G16" fmla="+- G4 G5 0"/>
                            <a:gd name="G17" fmla="+- 0 G15 10800"/>
                            <a:gd name="G18" fmla="+- G4 G16 0"/>
                            <a:gd name="G19" fmla="+- 0 10800 10800"/>
                            <a:gd name="G20" fmla="+- G4 G6 0"/>
                            <a:gd name="T2" fmla="*/ 0 w 21600"/>
                            <a:gd name="T3" fmla="*/ G11 h 21600"/>
                            <a:gd name="T4" fmla="*/ G10 w 21600"/>
                            <a:gd name="T5" fmla="*/ G12 h 21600"/>
                          </a:gdLst>
                          <a:ahLst/>
                          <a:cxnLst>
                            <a:cxn ang="0">
                              <a:pos x="r" y="vc"/>
                            </a:cxn>
                            <a:cxn ang="5400000">
                              <a:pos x="hc" y="b"/>
                            </a:cxn>
                            <a:cxn ang="10800000">
                              <a:pos x="l" y="vc"/>
                            </a:cxn>
                            <a:cxn ang="16200000">
                              <a:pos x="hc" y="t"/>
                            </a:cxn>
                          </a:cxnLst>
                          <a:rect l="T2" t="T3" r="T4" b="T5"/>
                          <a:pathLst>
                            <a:path w="21600" h="21600" stroke="0">
                              <a:moveTo>
                                <a:pt x="0" y="0"/>
                              </a:moveTo>
                              <a:cubicBezTo>
                                <a:pt x="5965" y="0"/>
                                <a:pt x="10800" y="806"/>
                                <a:pt x="10800" y="1800"/>
                              </a:cubicBezTo>
                              <a:lnTo>
                                <a:pt x="10800" y="9000"/>
                              </a:lnTo>
                              <a:cubicBezTo>
                                <a:pt x="10800" y="9994"/>
                                <a:pt x="15635" y="10800"/>
                                <a:pt x="21600" y="10800"/>
                              </a:cubicBezTo>
                              <a:cubicBezTo>
                                <a:pt x="15635" y="10800"/>
                                <a:pt x="10800" y="11606"/>
                                <a:pt x="10800" y="12600"/>
                              </a:cubicBezTo>
                              <a:lnTo>
                                <a:pt x="10800" y="19800"/>
                              </a:lnTo>
                              <a:cubicBezTo>
                                <a:pt x="10800" y="20794"/>
                                <a:pt x="5965" y="21600"/>
                                <a:pt x="0" y="21600"/>
                              </a:cubicBezTo>
                              <a:close/>
                            </a:path>
                            <a:path w="21600" h="21600" fill="none">
                              <a:moveTo>
                                <a:pt x="0" y="0"/>
                              </a:moveTo>
                              <a:cubicBezTo>
                                <a:pt x="5965" y="0"/>
                                <a:pt x="10800" y="806"/>
                                <a:pt x="10800" y="1800"/>
                              </a:cubicBezTo>
                              <a:lnTo>
                                <a:pt x="10800" y="9000"/>
                              </a:lnTo>
                              <a:cubicBezTo>
                                <a:pt x="10800" y="9994"/>
                                <a:pt x="15635" y="10800"/>
                                <a:pt x="21600" y="10800"/>
                              </a:cubicBezTo>
                              <a:cubicBezTo>
                                <a:pt x="15635" y="10800"/>
                                <a:pt x="10800" y="11606"/>
                                <a:pt x="10800" y="12600"/>
                              </a:cubicBezTo>
                              <a:lnTo>
                                <a:pt x="10800" y="19800"/>
                              </a:lnTo>
                              <a:cubicBezTo>
                                <a:pt x="10800" y="20794"/>
                                <a:pt x="5965" y="21600"/>
                                <a:pt x="0" y="21600"/>
                              </a:cubicBezTo>
                            </a:path>
                          </a:pathLst>
                        </a:custGeom>
                        <a:noFill/>
                        <a:ln w="12600" cap="flat">
                          <a:solidFill>
                            <a:srgbClr val="000000"/>
                          </a:solidFill>
                          <a:round/>
                          <a:headEnd/>
                          <a:tailEnd/>
                        </a:ln>
                      </wps:spPr>
                      <wps:bodyPr/>
                    </wps:wsp>
                  </a:graphicData>
                </a:graphic>
              </wp:anchor>
            </w:drawing>
          </mc:Choice>
          <mc:Fallback>
            <w:pict>
              <v:shape w14:anchorId="7E5F8FD6" id="フリーフォーム 2" o:spid="_x0000_s1026" style="position:absolute;left:0;text-align:left;margin-left:339pt;margin-top:6.1pt;width:11.95pt;height:38.95pt;z-index: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" path="m,nsc5965,,10800,806,10800,1800r,7200c10800,9994,15635,10800,21600,10800v-5965,,-10800,806,-10800,1800l10800,19800v,994,-4835,1800,-10800,1800l,xem,nfc5965,,10800,806,10800,1800r,7200c10800,9994,15635,10800,21600,10800v-5965,,-10800,806,-10800,1800l10800,19800v,994,-4835,1800,-10800,1800e" filled="f" strokeweight=".35mm">
                <v:path o:connecttype="custom" o:connectlocs="151765,247333;75883,494665;0,247333;75883,0" o:connectangles="0,90,180,270" textboxrect="0,1794,10800,19806"/>
              </v:shape>
            </w:pict>
          </mc:Fallback>
        </mc:AlternateContent>
      </w:r>
    </w:p>
    <w:p w:rsidR="002F6230" w:rsidRDefault="00DB66F2">
      <w:pPr>
        <w:ind w:firstLine="250"/>
        <w:rPr>
          <w:rFonts w:ascii="ＭＳ ゴシック" w:eastAsia="ＭＳ ゴシック" w:hAnsi="ＭＳ ゴシック"/>
          <w:color w:val="000000"/>
          <w:sz w:val="25"/>
        </w:rPr>
      </w:pPr>
      <w:r>
        <w:rPr>
          <w:rFonts w:ascii="ＭＳ ゴシック" w:eastAsia="ＭＳ ゴシック" w:hAnsi="ＭＳ ゴシック"/>
          <w:color w:val="000000"/>
          <w:sz w:val="25"/>
        </w:rPr>
        <w:t xml:space="preserve">　　　　　　　</w:t>
      </w:r>
      <w:r w:rsidR="0082225D">
        <w:rPr>
          <w:rFonts w:ascii="ＭＳ ゴシック" w:eastAsia="ＭＳ ゴシック" w:hAnsi="ＭＳ ゴシック" w:hint="eastAsia"/>
          <w:color w:val="000000"/>
          <w:sz w:val="25"/>
        </w:rPr>
        <w:t xml:space="preserve">　　　</w:t>
      </w:r>
      <w:r>
        <w:rPr>
          <w:rFonts w:ascii="ＭＳ ゴシック" w:eastAsia="ＭＳ ゴシック" w:hAnsi="ＭＳ ゴシック"/>
          <w:color w:val="000000"/>
          <w:sz w:val="25"/>
        </w:rPr>
        <w:t xml:space="preserve">　　　　　　　　　　　　　　　　　【Ｃ】</w:t>
      </w:r>
    </w:p>
    <w:p w:rsidR="002F6230" w:rsidRDefault="00A55D99" w:rsidP="00A55D99">
      <w:pPr>
        <w:rPr>
          <w:rFonts w:ascii="ＭＳ ゴシック" w:eastAsia="ＭＳ ゴシック" w:hAnsi="ＭＳ ゴシック"/>
          <w:color w:val="000000"/>
          <w:sz w:val="25"/>
        </w:rPr>
      </w:pPr>
      <w:r>
        <w:rPr>
          <w:rFonts w:ascii="ＭＳ ゴシック" w:eastAsia="ＭＳ ゴシック" w:hAnsi="ＭＳ ゴシック" w:hint="eastAsia"/>
          <w:color w:val="000000"/>
          <w:sz w:val="25"/>
        </w:rPr>
        <w:t xml:space="preserve">令和　</w:t>
      </w:r>
      <w:r w:rsidR="00DB66F2">
        <w:rPr>
          <w:rFonts w:ascii="ＭＳ ゴシック" w:eastAsia="ＭＳ ゴシック" w:hAnsi="ＭＳ ゴシック"/>
          <w:color w:val="000000"/>
          <w:sz w:val="25"/>
        </w:rPr>
        <w:t xml:space="preserve">年　</w:t>
      </w:r>
      <w:r>
        <w:rPr>
          <w:rFonts w:ascii="ＭＳ ゴシック" w:eastAsia="ＭＳ ゴシック" w:hAnsi="ＭＳ ゴシック" w:hint="eastAsia"/>
          <w:color w:val="000000"/>
          <w:sz w:val="25"/>
        </w:rPr>
        <w:t xml:space="preserve">　</w:t>
      </w:r>
      <w:r w:rsidR="00DB66F2">
        <w:rPr>
          <w:rFonts w:ascii="ＭＳ ゴシック" w:eastAsia="ＭＳ ゴシック" w:hAnsi="ＭＳ ゴシック"/>
          <w:color w:val="000000"/>
          <w:sz w:val="25"/>
        </w:rPr>
        <w:t xml:space="preserve">月　</w:t>
      </w:r>
      <w:r>
        <w:rPr>
          <w:rFonts w:ascii="ＭＳ ゴシック" w:eastAsia="ＭＳ ゴシック" w:hAnsi="ＭＳ ゴシック" w:hint="eastAsia"/>
          <w:color w:val="000000"/>
          <w:sz w:val="25"/>
        </w:rPr>
        <w:t xml:space="preserve">　</w:t>
      </w:r>
      <w:r w:rsidR="00085698">
        <w:rPr>
          <w:rFonts w:ascii="ＭＳ ゴシック" w:eastAsia="ＭＳ ゴシック" w:hAnsi="ＭＳ ゴシック" w:hint="eastAsia"/>
          <w:color w:val="000000"/>
          <w:sz w:val="25"/>
        </w:rPr>
        <w:t xml:space="preserve">　</w:t>
      </w:r>
      <w:r>
        <w:rPr>
          <w:rFonts w:ascii="ＭＳ ゴシック" w:eastAsia="ＭＳ ゴシック" w:hAnsi="ＭＳ ゴシック" w:hint="eastAsia"/>
          <w:color w:val="000000"/>
          <w:sz w:val="25"/>
        </w:rPr>
        <w:t xml:space="preserve">　　　</w:t>
      </w:r>
      <w:r w:rsidR="00DB66F2">
        <w:rPr>
          <w:rFonts w:ascii="ＭＳ ゴシック" w:eastAsia="ＭＳ ゴシック" w:hAnsi="ＭＳ ゴシック"/>
          <w:color w:val="000000"/>
          <w:sz w:val="25"/>
        </w:rPr>
        <w:t xml:space="preserve">　　</w:t>
      </w:r>
      <w:r>
        <w:rPr>
          <w:rFonts w:ascii="ＭＳ ゴシック" w:eastAsia="ＭＳ ゴシック" w:hAnsi="ＭＳ ゴシック" w:hint="eastAsia"/>
          <w:color w:val="000000"/>
          <w:sz w:val="25"/>
        </w:rPr>
        <w:t xml:space="preserve">　　　</w:t>
      </w:r>
      <w:r w:rsidR="00DB66F2">
        <w:rPr>
          <w:rFonts w:ascii="ＭＳ ゴシック" w:eastAsia="ＭＳ ゴシック" w:hAnsi="ＭＳ ゴシック"/>
          <w:color w:val="000000"/>
          <w:sz w:val="25"/>
        </w:rPr>
        <w:t xml:space="preserve"> </w:t>
      </w:r>
      <w:r>
        <w:rPr>
          <w:rFonts w:ascii="ＭＳ ゴシック" w:eastAsia="ＭＳ ゴシック" w:hAnsi="ＭＳ ゴシック" w:hint="eastAsia"/>
          <w:color w:val="000000"/>
          <w:sz w:val="25"/>
        </w:rPr>
        <w:t xml:space="preserve">　</w:t>
      </w:r>
      <w:r w:rsidR="00DB66F2">
        <w:rPr>
          <w:rFonts w:ascii="ＭＳ ゴシック" w:eastAsia="ＭＳ ゴシック" w:hAnsi="ＭＳ ゴシック"/>
          <w:color w:val="000000"/>
          <w:sz w:val="25"/>
        </w:rPr>
        <w:t xml:space="preserve">令和　 年　　月　　　　　　　 　　　　</w:t>
      </w:r>
    </w:p>
    <w:p w:rsidR="002F6230" w:rsidRDefault="00DB66F2">
      <w:pPr>
        <w:ind w:firstLine="250"/>
        <w:rPr>
          <w:rFonts w:ascii="ＭＳ ゴシック" w:eastAsia="ＭＳ ゴシック" w:hAnsi="ＭＳ ゴシック"/>
          <w:color w:val="000000"/>
          <w:sz w:val="25"/>
          <w:u w:val="single"/>
        </w:rPr>
      </w:pPr>
      <w:r>
        <w:rPr>
          <w:rFonts w:ascii="ＭＳ ゴシック" w:eastAsia="ＭＳ ゴシック" w:hAnsi="ＭＳ ゴシック"/>
          <w:color w:val="000000"/>
          <w:sz w:val="25"/>
          <w:u w:val="single"/>
        </w:rPr>
        <w:t xml:space="preserve">　　　　　　　　　　　　　　　　　</w:t>
      </w:r>
      <w:r>
        <w:rPr>
          <w:rFonts w:ascii="ＭＳ ゴシック" w:eastAsia="ＭＳ ゴシック" w:hAnsi="ＭＳ ゴシック"/>
          <w:color w:val="000000"/>
          <w:sz w:val="25"/>
        </w:rPr>
        <w:t xml:space="preserve">      </w:t>
      </w:r>
      <w:r>
        <w:rPr>
          <w:rFonts w:ascii="ＭＳ ゴシック" w:eastAsia="ＭＳ ゴシック" w:hAnsi="ＭＳ ゴシック"/>
          <w:color w:val="000000"/>
          <w:sz w:val="25"/>
          <w:u w:val="single"/>
        </w:rPr>
        <w:t xml:space="preserve">  　　　　　　　　　               </w:t>
      </w:r>
    </w:p>
    <w:p w:rsidR="002F6230" w:rsidRDefault="00DB66F2">
      <w:pPr>
        <w:ind w:firstLine="250"/>
        <w:rPr>
          <w:rFonts w:ascii="ＭＳ ゴシック" w:eastAsia="ＭＳ ゴシック" w:hAnsi="ＭＳ ゴシック"/>
          <w:sz w:val="25"/>
          <w:u w:val="single" w:color="000000"/>
        </w:rPr>
      </w:pPr>
      <w:r>
        <w:rPr>
          <w:rFonts w:ascii="ＭＳ ゴシック" w:eastAsia="ＭＳ ゴシック" w:hAnsi="ＭＳ ゴシック"/>
          <w:color w:val="000000"/>
          <w:sz w:val="25"/>
        </w:rPr>
        <w:t xml:space="preserve">合　計　 　　　</w:t>
      </w:r>
      <w:r>
        <w:rPr>
          <w:rFonts w:ascii="ＭＳ ゴシック" w:eastAsia="ＭＳ ゴシック" w:hAnsi="ＭＳ ゴシック"/>
          <w:color w:val="000000"/>
          <w:sz w:val="25"/>
          <w:u w:val="single" w:color="000000"/>
        </w:rPr>
        <w:t xml:space="preserve">　 　　　　　　千円</w:t>
      </w:r>
      <w:r>
        <w:rPr>
          <w:rFonts w:ascii="ＭＳ ゴシック" w:eastAsia="ＭＳ ゴシック" w:hAnsi="ＭＳ ゴシック"/>
          <w:color w:val="000000"/>
          <w:sz w:val="25"/>
        </w:rPr>
        <w:t xml:space="preserve">　 合　計　  　　　　 </w:t>
      </w:r>
      <w:r>
        <w:rPr>
          <w:rFonts w:ascii="ＭＳ ゴシック" w:eastAsia="ＭＳ ゴシック" w:hAnsi="ＭＳ ゴシック"/>
          <w:color w:val="000000"/>
          <w:sz w:val="25"/>
          <w:u w:val="single" w:color="000000"/>
        </w:rPr>
        <w:t xml:space="preserve">　　　　　　 　千</w:t>
      </w:r>
      <w:r>
        <w:rPr>
          <w:rFonts w:ascii="ＭＳ ゴシック" w:eastAsia="ＭＳ ゴシック" w:hAnsi="ＭＳ ゴシック"/>
          <w:sz w:val="25"/>
          <w:u w:val="single" w:color="000000"/>
        </w:rPr>
        <w:t>円</w:t>
      </w:r>
    </w:p>
    <w:p w:rsidR="002F6230" w:rsidRDefault="002F6230">
      <w:pPr>
        <w:rPr>
          <w:rFonts w:ascii="ＭＳ ゴシック" w:eastAsia="ＭＳ ゴシック" w:hAnsi="ＭＳ ゴシック"/>
          <w:sz w:val="25"/>
        </w:rPr>
      </w:pPr>
    </w:p>
    <w:p w:rsidR="00E87DDC" w:rsidRDefault="00E87DDC">
      <w:pPr>
        <w:rPr>
          <w:rFonts w:ascii="ＭＳ ゴシック" w:eastAsia="ＭＳ ゴシック" w:hAnsi="ＭＳ ゴシック"/>
          <w:sz w:val="25"/>
        </w:rPr>
      </w:pPr>
    </w:p>
    <w:p w:rsidR="002F6230" w:rsidRDefault="00E87DDC">
      <w:pPr>
        <w:rPr>
          <w:rFonts w:ascii="ＭＳ ゴシック" w:eastAsia="ＭＳ ゴシック" w:hAnsi="ＭＳ ゴシック"/>
          <w:sz w:val="25"/>
        </w:rPr>
      </w:pPr>
      <w:r>
        <w:rPr>
          <w:rFonts w:ascii="ＭＳ ゴシック" w:eastAsia="ＭＳ ゴシック" w:hAnsi="ＭＳ ゴシック" w:hint="eastAsia"/>
          <w:sz w:val="25"/>
        </w:rPr>
        <w:t>Ｄ÷３＝</w:t>
      </w:r>
      <w:r w:rsidRPr="00293F9C">
        <w:rPr>
          <w:rFonts w:ascii="ＭＳ ゴシック" w:eastAsia="ＭＳ ゴシック" w:hAnsi="ＭＳ ゴシック" w:hint="eastAsia"/>
          <w:sz w:val="25"/>
          <w:u w:val="single"/>
        </w:rPr>
        <w:t xml:space="preserve">　　　　　　　　　　　</w:t>
      </w:r>
      <w:r>
        <w:rPr>
          <w:rFonts w:ascii="ＭＳ ゴシック" w:eastAsia="ＭＳ ゴシック" w:hAnsi="ＭＳ ゴシック" w:hint="eastAsia"/>
          <w:sz w:val="25"/>
          <w:u w:val="single"/>
        </w:rPr>
        <w:t xml:space="preserve">　千円</w:t>
      </w:r>
      <w:r>
        <w:rPr>
          <w:rFonts w:ascii="ＭＳ ゴシック" w:eastAsia="ＭＳ ゴシック" w:hAnsi="ＭＳ ゴシック" w:hint="eastAsia"/>
          <w:sz w:val="25"/>
        </w:rPr>
        <w:t xml:space="preserve">　＝【Ｂ】</w:t>
      </w:r>
    </w:p>
    <w:p w:rsidR="000A545A" w:rsidRDefault="000A545A">
      <w:pPr>
        <w:rPr>
          <w:rFonts w:ascii="ＭＳ ゴシック" w:eastAsia="ＭＳ ゴシック" w:hAnsi="ＭＳ ゴシック"/>
          <w:sz w:val="25"/>
        </w:rPr>
      </w:pPr>
    </w:p>
    <w:p w:rsidR="002F6230" w:rsidRDefault="00DB66F2">
      <w:pPr>
        <w:rPr>
          <w:rFonts w:ascii="ＭＳ ゴシック" w:eastAsia="ＭＳ ゴシック" w:hAnsi="ＭＳ ゴシック"/>
          <w:sz w:val="25"/>
        </w:rPr>
      </w:pPr>
      <w:r>
        <w:rPr>
          <w:rFonts w:ascii="ＭＳ ゴシック" w:eastAsia="ＭＳ ゴシック" w:hAnsi="ＭＳ ゴシック"/>
          <w:sz w:val="25"/>
        </w:rPr>
        <w:t xml:space="preserve">減少率　</w:t>
      </w:r>
    </w:p>
    <w:p w:rsidR="002F6230" w:rsidRDefault="00DB66F2">
      <w:pPr>
        <w:rPr>
          <w:rFonts w:ascii="ＭＳ ゴシック" w:eastAsia="ＭＳ ゴシック" w:hAnsi="ＭＳ ゴシック"/>
          <w:sz w:val="25"/>
        </w:rPr>
      </w:pPr>
      <w:r>
        <w:rPr>
          <w:rFonts w:ascii="ＭＳ ゴシック" w:eastAsia="ＭＳ ゴシック" w:hAnsi="ＭＳ ゴシック"/>
          <w:sz w:val="25"/>
        </w:rPr>
        <w:t>（イ）最近１か月間の売上高等</w:t>
      </w:r>
    </w:p>
    <w:p w:rsidR="002F6230" w:rsidRDefault="00DB66F2">
      <w:pPr>
        <w:ind w:firstLine="250"/>
        <w:rPr>
          <w:rFonts w:ascii="ＭＳ ゴシック" w:eastAsia="ＭＳ ゴシック" w:hAnsi="ＭＳ ゴシック"/>
          <w:sz w:val="25"/>
        </w:rPr>
      </w:pPr>
      <w:r>
        <w:rPr>
          <w:rFonts w:ascii="ＭＳ ゴシック" w:eastAsia="ＭＳ ゴシック" w:hAnsi="ＭＳ ゴシック"/>
          <w:sz w:val="25"/>
        </w:rPr>
        <w:t xml:space="preserve">（Ｂ－Ａ）÷Ｂ×100　＝　</w:t>
      </w:r>
      <w:r>
        <w:rPr>
          <w:rFonts w:ascii="ＭＳ ゴシック" w:eastAsia="ＭＳ ゴシック" w:hAnsi="ＭＳ ゴシック"/>
          <w:b/>
          <w:color w:val="000000"/>
          <w:sz w:val="25"/>
          <w:u w:val="thick" w:color="000000"/>
        </w:rPr>
        <w:t>▲　　　　　％</w:t>
      </w:r>
      <w:r>
        <w:rPr>
          <w:rFonts w:ascii="ＭＳ ゴシック" w:eastAsia="ＭＳ ゴシック" w:hAnsi="ＭＳ ゴシック"/>
          <w:color w:val="000000"/>
          <w:sz w:val="25"/>
          <w:u w:val="thick"/>
        </w:rPr>
        <w:t xml:space="preserve">　</w:t>
      </w:r>
      <w:r>
        <w:rPr>
          <w:rFonts w:ascii="ＭＳ ゴシック" w:eastAsia="ＭＳ ゴシック" w:hAnsi="ＭＳ ゴシック"/>
          <w:sz w:val="25"/>
        </w:rPr>
        <w:t>≧　▲２０．０％</w:t>
      </w:r>
    </w:p>
    <w:p w:rsidR="002F6230" w:rsidRDefault="002F6230">
      <w:pPr>
        <w:rPr>
          <w:rFonts w:ascii="ＭＳ ゴシック" w:eastAsia="ＭＳ ゴシック" w:hAnsi="ＭＳ ゴシック"/>
          <w:sz w:val="25"/>
        </w:rPr>
      </w:pPr>
    </w:p>
    <w:p w:rsidR="002F6230" w:rsidRDefault="00DB66F2">
      <w:pPr>
        <w:rPr>
          <w:rFonts w:ascii="ＭＳ ゴシック" w:eastAsia="ＭＳ ゴシック" w:hAnsi="ＭＳ ゴシック"/>
          <w:sz w:val="25"/>
        </w:rPr>
      </w:pPr>
      <w:r>
        <w:rPr>
          <w:rFonts w:ascii="ＭＳ ゴシック" w:eastAsia="ＭＳ ゴシック" w:hAnsi="ＭＳ ゴシック"/>
          <w:sz w:val="25"/>
        </w:rPr>
        <w:t>（ロ）最近３か月間の売上高等の実績見込み</w:t>
      </w:r>
    </w:p>
    <w:p w:rsidR="002F6230" w:rsidRDefault="00E87DDC">
      <w:pPr>
        <w:ind w:firstLine="250"/>
        <w:rPr>
          <w:rFonts w:ascii="ＭＳ ゴシック" w:eastAsia="ＭＳ ゴシック" w:hAnsi="ＭＳ ゴシック"/>
          <w:sz w:val="25"/>
        </w:rPr>
      </w:pPr>
      <w:r>
        <w:rPr>
          <w:rFonts w:ascii="ＭＳ ゴシック" w:eastAsia="ＭＳ ゴシック" w:hAnsi="ＭＳ ゴシック"/>
          <w:sz w:val="25"/>
        </w:rPr>
        <w:t>（（</w:t>
      </w:r>
      <w:r>
        <w:rPr>
          <w:rFonts w:ascii="ＭＳ ゴシック" w:eastAsia="ＭＳ ゴシック" w:hAnsi="ＭＳ ゴシック" w:hint="eastAsia"/>
          <w:sz w:val="25"/>
        </w:rPr>
        <w:t>Ｄ</w:t>
      </w:r>
      <w:r>
        <w:rPr>
          <w:rFonts w:ascii="ＭＳ ゴシック" w:eastAsia="ＭＳ ゴシック" w:hAnsi="ＭＳ ゴシック"/>
          <w:sz w:val="25"/>
        </w:rPr>
        <w:t>－（Ａ＋Ｃ））÷Ｄ</w:t>
      </w:r>
      <w:r w:rsidR="00DB66F2">
        <w:rPr>
          <w:rFonts w:ascii="ＭＳ ゴシック" w:eastAsia="ＭＳ ゴシック" w:hAnsi="ＭＳ ゴシック"/>
          <w:sz w:val="25"/>
        </w:rPr>
        <w:t xml:space="preserve">×100＝　</w:t>
      </w:r>
      <w:r w:rsidR="00DB66F2">
        <w:rPr>
          <w:rFonts w:ascii="ＭＳ ゴシック" w:eastAsia="ＭＳ ゴシック" w:hAnsi="ＭＳ ゴシック"/>
          <w:b/>
          <w:color w:val="000000"/>
          <w:sz w:val="25"/>
          <w:u w:val="thick" w:color="000000"/>
        </w:rPr>
        <w:t>▲　　　　　％</w:t>
      </w:r>
      <w:r w:rsidR="00DB66F2">
        <w:rPr>
          <w:rFonts w:ascii="ＭＳ ゴシック" w:eastAsia="ＭＳ ゴシック" w:hAnsi="ＭＳ ゴシック"/>
          <w:color w:val="000000"/>
          <w:sz w:val="25"/>
          <w:u w:val="thick"/>
        </w:rPr>
        <w:t xml:space="preserve">　</w:t>
      </w:r>
      <w:r w:rsidR="00DB66F2">
        <w:rPr>
          <w:rFonts w:ascii="ＭＳ ゴシック" w:eastAsia="ＭＳ ゴシック" w:hAnsi="ＭＳ ゴシック"/>
          <w:sz w:val="25"/>
        </w:rPr>
        <w:t>≧　▲２０．０％</w:t>
      </w:r>
    </w:p>
    <w:p w:rsidR="002F6230" w:rsidRDefault="002F6230">
      <w:pPr>
        <w:rPr>
          <w:rFonts w:ascii="ＭＳ ゴシック" w:eastAsia="ＭＳ ゴシック" w:hAnsi="ＭＳ ゴシック"/>
          <w:sz w:val="25"/>
        </w:rPr>
      </w:pPr>
    </w:p>
    <w:p w:rsidR="002F6230" w:rsidRDefault="00DB66F2">
      <w:pPr>
        <w:rPr>
          <w:rFonts w:ascii="ＭＳ ゴシック" w:eastAsia="ＭＳ ゴシック" w:hAnsi="ＭＳ ゴシック"/>
        </w:rPr>
      </w:pPr>
      <w:r>
        <w:rPr>
          <w:rFonts w:ascii="ＭＳ ゴシック" w:eastAsia="ＭＳ ゴシック" w:hAnsi="ＭＳ ゴシック"/>
        </w:rPr>
        <w:t>※注１．最近１か月分実績並びに以後２か月間の見込み及び前年同期分の売上高を計上すること。</w:t>
      </w:r>
    </w:p>
    <w:p w:rsidR="002F6230" w:rsidRDefault="00DB66F2">
      <w:pPr>
        <w:rPr>
          <w:rFonts w:ascii="ＭＳ ゴシック" w:eastAsia="ＭＳ ゴシック" w:hAnsi="ＭＳ ゴシック"/>
        </w:rPr>
      </w:pPr>
      <w:r>
        <w:rPr>
          <w:rFonts w:ascii="ＭＳ ゴシック" w:eastAsia="ＭＳ ゴシック" w:hAnsi="ＭＳ ゴシック"/>
        </w:rPr>
        <w:t>※注２．当該月の各試算表等を添付すること。</w:t>
      </w:r>
    </w:p>
    <w:p w:rsidR="002F6230" w:rsidRDefault="002F6230">
      <w:pPr>
        <w:ind w:left="945" w:firstLine="250"/>
        <w:rPr>
          <w:rFonts w:ascii="ＭＳ ゴシック" w:eastAsia="ＭＳ ゴシック" w:hAnsi="ＭＳ ゴシック"/>
          <w:sz w:val="25"/>
        </w:rPr>
      </w:pPr>
    </w:p>
    <w:p w:rsidR="002F6230" w:rsidRDefault="002F6230">
      <w:pPr>
        <w:ind w:left="945" w:firstLine="250"/>
        <w:rPr>
          <w:rFonts w:ascii="ＭＳ ゴシック" w:eastAsia="ＭＳ ゴシック" w:hAnsi="ＭＳ ゴシック"/>
          <w:sz w:val="25"/>
        </w:rPr>
      </w:pPr>
    </w:p>
    <w:p w:rsidR="002F6230" w:rsidRDefault="00DB66F2">
      <w:pPr>
        <w:ind w:left="945" w:firstLine="250"/>
        <w:rPr>
          <w:rFonts w:ascii="ＭＳ ゴシック" w:eastAsia="ＭＳ ゴシック" w:hAnsi="ＭＳ ゴシック"/>
          <w:color w:val="000000"/>
          <w:sz w:val="25"/>
        </w:rPr>
      </w:pPr>
      <w:r>
        <w:rPr>
          <w:rFonts w:ascii="ＭＳ ゴシック" w:eastAsia="ＭＳ ゴシック" w:hAnsi="ＭＳ ゴシック"/>
          <w:color w:val="000000"/>
          <w:sz w:val="25"/>
        </w:rPr>
        <w:t>令和　　年　　月　　日</w:t>
      </w:r>
    </w:p>
    <w:p w:rsidR="002F6230" w:rsidRDefault="00DB66F2">
      <w:pPr>
        <w:ind w:left="945" w:firstLine="250"/>
        <w:rPr>
          <w:rFonts w:ascii="ＭＳ ゴシック" w:eastAsia="ＭＳ ゴシック" w:hAnsi="ＭＳ ゴシック"/>
          <w:color w:val="000000"/>
          <w:sz w:val="25"/>
        </w:rPr>
      </w:pPr>
      <w:r>
        <w:rPr>
          <w:rFonts w:ascii="ＭＳ ゴシック" w:eastAsia="ＭＳ ゴシック" w:hAnsi="ＭＳ ゴシック"/>
          <w:color w:val="000000"/>
          <w:sz w:val="25"/>
        </w:rPr>
        <w:t>上記のとおり相違ありません。</w:t>
      </w:r>
    </w:p>
    <w:p w:rsidR="002F6230" w:rsidRDefault="002F6230">
      <w:pPr>
        <w:ind w:left="945" w:firstLine="250"/>
        <w:rPr>
          <w:rFonts w:ascii="ＭＳ ゴシック" w:eastAsia="ＭＳ ゴシック" w:hAnsi="ＭＳ ゴシック"/>
          <w:color w:val="000000"/>
          <w:sz w:val="25"/>
        </w:rPr>
      </w:pPr>
    </w:p>
    <w:p w:rsidR="002F6230" w:rsidRDefault="00DB66F2">
      <w:pPr>
        <w:ind w:left="945" w:firstLine="3500"/>
        <w:jc w:val="left"/>
        <w:rPr>
          <w:rFonts w:ascii="ＭＳ ゴシック" w:eastAsia="ＭＳ ゴシック" w:hAnsi="ＭＳ ゴシック"/>
          <w:color w:val="000000"/>
          <w:sz w:val="25"/>
        </w:rPr>
      </w:pPr>
      <w:r>
        <w:rPr>
          <w:rFonts w:ascii="ＭＳ ゴシック" w:eastAsia="ＭＳ ゴシック" w:hAnsi="ＭＳ ゴシック"/>
          <w:color w:val="000000"/>
          <w:sz w:val="25"/>
        </w:rPr>
        <w:t xml:space="preserve">住　　所　</w:t>
      </w:r>
    </w:p>
    <w:p w:rsidR="002F6230" w:rsidRDefault="00DB66F2">
      <w:pPr>
        <w:ind w:left="945" w:firstLine="3500"/>
        <w:jc w:val="left"/>
        <w:rPr>
          <w:rFonts w:ascii="ＭＳ ゴシック" w:eastAsia="ＭＳ ゴシック" w:hAnsi="ＭＳ ゴシック"/>
          <w:color w:val="000000"/>
          <w:sz w:val="25"/>
        </w:rPr>
      </w:pPr>
      <w:r>
        <w:rPr>
          <w:rFonts w:ascii="ＭＳ ゴシック" w:eastAsia="ＭＳ ゴシック" w:hAnsi="ＭＳ ゴシック"/>
          <w:color w:val="000000"/>
          <w:sz w:val="25"/>
        </w:rPr>
        <w:t xml:space="preserve">会 社 名　</w:t>
      </w:r>
    </w:p>
    <w:p w:rsidR="002F6230" w:rsidRDefault="00DB66F2">
      <w:pPr>
        <w:ind w:left="945"/>
        <w:jc w:val="left"/>
        <w:rPr>
          <w:rFonts w:ascii="ＭＳ ゴシック" w:eastAsia="ＭＳ ゴシック" w:hAnsi="ＭＳ ゴシック"/>
          <w:color w:val="000000"/>
          <w:sz w:val="25"/>
          <w:u w:val="single"/>
        </w:rPr>
      </w:pPr>
      <w:r>
        <w:rPr>
          <w:rFonts w:ascii="ＭＳ ゴシック" w:eastAsia="ＭＳ ゴシック" w:hAnsi="ＭＳ ゴシック"/>
          <w:color w:val="000000"/>
          <w:sz w:val="25"/>
        </w:rPr>
        <w:t xml:space="preserve">　　　　　　　　　　　　　　</w:t>
      </w:r>
      <w:r>
        <w:rPr>
          <w:rFonts w:ascii="ＭＳ ゴシック" w:eastAsia="ＭＳ ゴシック" w:hAnsi="ＭＳ ゴシック"/>
          <w:color w:val="000000"/>
          <w:sz w:val="25"/>
          <w:u w:val="single"/>
        </w:rPr>
        <w:t xml:space="preserve">代表者名　　　　　　　　　　　　</w:t>
      </w:r>
      <w:r>
        <w:rPr>
          <w:rFonts w:ascii="ＭＳ ゴシック" w:eastAsia="ＭＳ ゴシック" w:hAnsi="ＭＳ ゴシック"/>
          <w:color w:val="000000"/>
          <w:sz w:val="25"/>
          <w:u w:val="single" w:color="000000"/>
        </w:rPr>
        <w:t xml:space="preserve">　</w:t>
      </w:r>
      <w:bookmarkEnd w:id="1"/>
      <w:r>
        <w:rPr>
          <w:rFonts w:ascii="ＭＳ ゴシック" w:eastAsia="ＭＳ ゴシック" w:hAnsi="ＭＳ ゴシック"/>
          <w:color w:val="000000"/>
          <w:sz w:val="25"/>
          <w:u w:val="single"/>
        </w:rPr>
        <w:t xml:space="preserve">　</w:t>
      </w:r>
    </w:p>
    <w:p w:rsidR="002F6230" w:rsidRDefault="002F6230">
      <w:pPr>
        <w:widowControl/>
        <w:jc w:val="left"/>
        <w:rPr>
          <w:rFonts w:ascii="ＭＳ ゴシック" w:eastAsia="ＭＳ ゴシック" w:hAnsi="ＭＳ ゴシック"/>
          <w:color w:val="000000"/>
          <w:kern w:val="0"/>
        </w:rPr>
      </w:pPr>
    </w:p>
    <w:sectPr w:rsidR="002F6230">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F54" w:rsidRDefault="00DB66F2">
      <w:r>
        <w:separator/>
      </w:r>
    </w:p>
  </w:endnote>
  <w:endnote w:type="continuationSeparator" w:id="0">
    <w:p w:rsidR="00314F54" w:rsidRDefault="00DB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梅PゴシックS4">
    <w:altName w:val="游ゴシック"/>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F54" w:rsidRDefault="00DB66F2">
      <w:r>
        <w:separator/>
      </w:r>
    </w:p>
  </w:footnote>
  <w:footnote w:type="continuationSeparator" w:id="0">
    <w:p w:rsidR="00314F54" w:rsidRDefault="00DB6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30"/>
    <w:rsid w:val="00085698"/>
    <w:rsid w:val="000A545A"/>
    <w:rsid w:val="002F6230"/>
    <w:rsid w:val="00314F54"/>
    <w:rsid w:val="00615828"/>
    <w:rsid w:val="006A3C9F"/>
    <w:rsid w:val="00717F2C"/>
    <w:rsid w:val="0082225D"/>
    <w:rsid w:val="00985E33"/>
    <w:rsid w:val="00A55D99"/>
    <w:rsid w:val="00A821DC"/>
    <w:rsid w:val="00B55003"/>
    <w:rsid w:val="00C24058"/>
    <w:rsid w:val="00DB66F2"/>
    <w:rsid w:val="00E87DDC"/>
    <w:rsid w:val="00F0570A"/>
    <w:rsid w:val="00FD310A"/>
    <w:rsid w:val="00FF5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54E39"/>
  <w15:chartTrackingRefBased/>
  <w15:docId w15:val="{AF8CC623-9A6D-4639-A638-0DD08F83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paragraph" w:customStyle="1" w:styleId="afd">
    <w:name w:val="枠の内容"/>
    <w:basedOn w:val="a"/>
    <w:pPr>
      <w:suppressAutoHyphens/>
    </w:pPr>
    <w:rPr>
      <w:rFonts w:ascii="Century" w:eastAsia="ＭＳ 明朝" w:hAnsi="Century"/>
      <w:kern w:val="0"/>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596</TotalTime>
  <Pages>2</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地域産業振興課</cp:lastModifiedBy>
  <cp:revision>14</cp:revision>
  <cp:lastPrinted>2024-10-10T03:26:00Z</cp:lastPrinted>
  <dcterms:created xsi:type="dcterms:W3CDTF">2020-08-03T01:20:00Z</dcterms:created>
  <dcterms:modified xsi:type="dcterms:W3CDTF">2025-01-21T05:20:00Z</dcterms:modified>
</cp:coreProperties>
</file>